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769046374"/>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345613D5" w14:textId="77777777" w:rsidR="00840A01" w:rsidRDefault="00840A01" w:rsidP="00840A01">
          <w:r>
            <w:rPr>
              <w:noProof/>
            </w:rPr>
            <mc:AlternateContent>
              <mc:Choice Requires="wps">
                <w:drawing>
                  <wp:anchor distT="0" distB="0" distL="114300" distR="114300" simplePos="0" relativeHeight="251659264" behindDoc="1" locked="0" layoutInCell="1" allowOverlap="1" wp14:anchorId="50A03769" wp14:editId="621FFFBA">
                    <wp:simplePos x="0" y="0"/>
                    <wp:positionH relativeFrom="page">
                      <wp:posOffset>-1270</wp:posOffset>
                    </wp:positionH>
                    <wp:positionV relativeFrom="page">
                      <wp:posOffset>-678180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293EE11F" w14:textId="0422634C" w:rsidR="00840A01" w:rsidRDefault="006311C4" w:rsidP="00840A01">
                                    <w:pPr>
                                      <w:pStyle w:val="Title"/>
                                      <w:jc w:val="center"/>
                                      <w:rPr>
                                        <w:caps/>
                                        <w:color w:val="FFFFFF" w:themeColor="background1"/>
                                        <w:sz w:val="80"/>
                                        <w:szCs w:val="80"/>
                                      </w:rPr>
                                    </w:pPr>
                                    <w:r>
                                      <w:rPr>
                                        <w:caps/>
                                        <w:color w:val="FFFFFF" w:themeColor="background1"/>
                                        <w:sz w:val="80"/>
                                        <w:szCs w:val="80"/>
                                      </w:rPr>
                                      <w:t>FOrce Options study guide</w:t>
                                    </w:r>
                                  </w:p>
                                </w:sdtContent>
                              </w:sdt>
                              <w:p w14:paraId="6C4F1D4E" w14:textId="77777777" w:rsidR="00840A01" w:rsidRDefault="00840A01" w:rsidP="00840A01">
                                <w:pPr>
                                  <w:spacing w:before="240"/>
                                  <w:ind w:left="720"/>
                                  <w:jc w:val="center"/>
                                  <w:rPr>
                                    <w:color w:val="FFFFFF" w:themeColor="background1"/>
                                  </w:rPr>
                                </w:pPr>
                                <w:r>
                                  <w:rPr>
                                    <w:color w:val="FFFFFF" w:themeColor="background1"/>
                                  </w:rPr>
                                  <w:t>Basic Peace Officer Course</w:t>
                                </w:r>
                              </w:p>
                              <w:p w14:paraId="32241845" w14:textId="77777777" w:rsidR="00840A01" w:rsidRDefault="00840A01" w:rsidP="00840A01">
                                <w:pPr>
                                  <w:spacing w:before="240"/>
                                  <w:ind w:left="720"/>
                                  <w:jc w:val="center"/>
                                  <w:rPr>
                                    <w:color w:val="FFFFFF" w:themeColor="background1"/>
                                  </w:rPr>
                                </w:pPr>
                              </w:p>
                              <w:p w14:paraId="2DC3EE4D" w14:textId="77777777" w:rsidR="00840A01" w:rsidRDefault="00840A01" w:rsidP="00840A01">
                                <w:pPr>
                                  <w:spacing w:before="240"/>
                                  <w:ind w:left="720"/>
                                  <w:jc w:val="center"/>
                                  <w:rPr>
                                    <w:color w:val="FFFFFF" w:themeColor="background1"/>
                                  </w:rPr>
                                </w:pPr>
                                <w:r>
                                  <w:rPr>
                                    <w:noProof/>
                                  </w:rPr>
                                  <w:drawing>
                                    <wp:inline distT="0" distB="0" distL="0" distR="0" wp14:anchorId="4A19738E" wp14:editId="4D72F097">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5099D4A4" w14:textId="77777777" w:rsidR="00840A01" w:rsidRDefault="00840A01" w:rsidP="00840A01">
                                <w:pPr>
                                  <w:spacing w:before="240"/>
                                  <w:ind w:left="720"/>
                                  <w:jc w:val="center"/>
                                  <w:rPr>
                                    <w:color w:val="FFFFFF" w:themeColor="background1"/>
                                  </w:rPr>
                                </w:pPr>
                              </w:p>
                              <w:p w14:paraId="387F7B29" w14:textId="77777777" w:rsidR="00840A01" w:rsidRDefault="00840A01" w:rsidP="00840A01">
                                <w:pPr>
                                  <w:spacing w:before="240"/>
                                  <w:ind w:left="720"/>
                                  <w:jc w:val="center"/>
                                  <w:rPr>
                                    <w:color w:val="FFFFFF" w:themeColor="background1"/>
                                  </w:rPr>
                                </w:pPr>
                              </w:p>
                              <w:p w14:paraId="0DA496BC" w14:textId="77777777" w:rsidR="00840A01" w:rsidRDefault="00840A01" w:rsidP="00840A01">
                                <w:pPr>
                                  <w:spacing w:before="240"/>
                                  <w:ind w:left="720"/>
                                  <w:jc w:val="center"/>
                                  <w:rPr>
                                    <w:color w:val="FFFFFF" w:themeColor="background1"/>
                                  </w:rPr>
                                </w:pPr>
                              </w:p>
                              <w:p w14:paraId="7E375EAB" w14:textId="77777777" w:rsidR="00840A01" w:rsidRDefault="00840A01" w:rsidP="00840A01">
                                <w:pPr>
                                  <w:spacing w:before="240"/>
                                  <w:ind w:left="720"/>
                                  <w:jc w:val="center"/>
                                  <w:rPr>
                                    <w:color w:val="FFFFFF" w:themeColor="background1"/>
                                  </w:rPr>
                                </w:pPr>
                              </w:p>
                              <w:p w14:paraId="2D37C50D" w14:textId="77777777" w:rsidR="00840A01" w:rsidRDefault="00840A01" w:rsidP="00840A01">
                                <w:pPr>
                                  <w:spacing w:before="240"/>
                                  <w:ind w:left="720"/>
                                  <w:jc w:val="center"/>
                                  <w:rPr>
                                    <w:color w:val="FFFFFF" w:themeColor="background1"/>
                                  </w:rPr>
                                </w:pPr>
                              </w:p>
                              <w:p w14:paraId="4F8F522C" w14:textId="77777777" w:rsidR="00840A01" w:rsidRDefault="00840A01" w:rsidP="00840A01">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A03769" id="Rectangle 16" o:spid="_x0000_s1026" style="position:absolute;margin-left:-.1pt;margin-top:-53.4pt;width:610.65pt;height:797.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293EE11F" w14:textId="0422634C" w:rsidR="00840A01" w:rsidRDefault="006311C4" w:rsidP="00840A01">
                              <w:pPr>
                                <w:pStyle w:val="Title"/>
                                <w:jc w:val="center"/>
                                <w:rPr>
                                  <w:caps/>
                                  <w:color w:val="FFFFFF" w:themeColor="background1"/>
                                  <w:sz w:val="80"/>
                                  <w:szCs w:val="80"/>
                                </w:rPr>
                              </w:pPr>
                              <w:r>
                                <w:rPr>
                                  <w:caps/>
                                  <w:color w:val="FFFFFF" w:themeColor="background1"/>
                                  <w:sz w:val="80"/>
                                  <w:szCs w:val="80"/>
                                </w:rPr>
                                <w:t>FOrce Options study guide</w:t>
                              </w:r>
                            </w:p>
                          </w:sdtContent>
                        </w:sdt>
                        <w:p w14:paraId="6C4F1D4E" w14:textId="77777777" w:rsidR="00840A01" w:rsidRDefault="00840A01" w:rsidP="00840A01">
                          <w:pPr>
                            <w:spacing w:before="240"/>
                            <w:ind w:left="720"/>
                            <w:jc w:val="center"/>
                            <w:rPr>
                              <w:color w:val="FFFFFF" w:themeColor="background1"/>
                            </w:rPr>
                          </w:pPr>
                          <w:r>
                            <w:rPr>
                              <w:color w:val="FFFFFF" w:themeColor="background1"/>
                            </w:rPr>
                            <w:t>Basic Peace Officer Course</w:t>
                          </w:r>
                        </w:p>
                        <w:p w14:paraId="32241845" w14:textId="77777777" w:rsidR="00840A01" w:rsidRDefault="00840A01" w:rsidP="00840A01">
                          <w:pPr>
                            <w:spacing w:before="240"/>
                            <w:ind w:left="720"/>
                            <w:jc w:val="center"/>
                            <w:rPr>
                              <w:color w:val="FFFFFF" w:themeColor="background1"/>
                            </w:rPr>
                          </w:pPr>
                        </w:p>
                        <w:p w14:paraId="2DC3EE4D" w14:textId="77777777" w:rsidR="00840A01" w:rsidRDefault="00840A01" w:rsidP="00840A01">
                          <w:pPr>
                            <w:spacing w:before="240"/>
                            <w:ind w:left="720"/>
                            <w:jc w:val="center"/>
                            <w:rPr>
                              <w:color w:val="FFFFFF" w:themeColor="background1"/>
                            </w:rPr>
                          </w:pPr>
                          <w:r>
                            <w:rPr>
                              <w:noProof/>
                            </w:rPr>
                            <w:drawing>
                              <wp:inline distT="0" distB="0" distL="0" distR="0" wp14:anchorId="4A19738E" wp14:editId="4D72F097">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5099D4A4" w14:textId="77777777" w:rsidR="00840A01" w:rsidRDefault="00840A01" w:rsidP="00840A01">
                          <w:pPr>
                            <w:spacing w:before="240"/>
                            <w:ind w:left="720"/>
                            <w:jc w:val="center"/>
                            <w:rPr>
                              <w:color w:val="FFFFFF" w:themeColor="background1"/>
                            </w:rPr>
                          </w:pPr>
                        </w:p>
                        <w:p w14:paraId="387F7B29" w14:textId="77777777" w:rsidR="00840A01" w:rsidRDefault="00840A01" w:rsidP="00840A01">
                          <w:pPr>
                            <w:spacing w:before="240"/>
                            <w:ind w:left="720"/>
                            <w:jc w:val="center"/>
                            <w:rPr>
                              <w:color w:val="FFFFFF" w:themeColor="background1"/>
                            </w:rPr>
                          </w:pPr>
                        </w:p>
                        <w:p w14:paraId="0DA496BC" w14:textId="77777777" w:rsidR="00840A01" w:rsidRDefault="00840A01" w:rsidP="00840A01">
                          <w:pPr>
                            <w:spacing w:before="240"/>
                            <w:ind w:left="720"/>
                            <w:jc w:val="center"/>
                            <w:rPr>
                              <w:color w:val="FFFFFF" w:themeColor="background1"/>
                            </w:rPr>
                          </w:pPr>
                        </w:p>
                        <w:p w14:paraId="7E375EAB" w14:textId="77777777" w:rsidR="00840A01" w:rsidRDefault="00840A01" w:rsidP="00840A01">
                          <w:pPr>
                            <w:spacing w:before="240"/>
                            <w:ind w:left="720"/>
                            <w:jc w:val="center"/>
                            <w:rPr>
                              <w:color w:val="FFFFFF" w:themeColor="background1"/>
                            </w:rPr>
                          </w:pPr>
                        </w:p>
                        <w:p w14:paraId="2D37C50D" w14:textId="77777777" w:rsidR="00840A01" w:rsidRDefault="00840A01" w:rsidP="00840A01">
                          <w:pPr>
                            <w:spacing w:before="240"/>
                            <w:ind w:left="720"/>
                            <w:jc w:val="center"/>
                            <w:rPr>
                              <w:color w:val="FFFFFF" w:themeColor="background1"/>
                            </w:rPr>
                          </w:pPr>
                        </w:p>
                        <w:p w14:paraId="4F8F522C" w14:textId="77777777" w:rsidR="00840A01" w:rsidRDefault="00840A01" w:rsidP="00840A01">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55044398" wp14:editId="1FA1FA4F">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4D84C12C" w14:textId="77777777" w:rsidR="00840A01" w:rsidRPr="0077008A" w:rsidRDefault="00840A01" w:rsidP="00840A01">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5044398" id="Rectangle 268" o:spid="_x0000_s1027" style="position:absolute;margin-left:599.35pt;margin-top:0;width:14.65pt;height:799.3pt;z-index:25166028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4D84C12C" w14:textId="77777777" w:rsidR="00840A01" w:rsidRPr="0077008A" w:rsidRDefault="00840A01" w:rsidP="00840A01">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240C653E" wp14:editId="0A94CC60">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C6FD50" id="Rectangle 2" o:spid="_x0000_s1026" style="position:absolute;margin-left:0;margin-top:-1in;width:11.3pt;height:796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65439DFB" w14:textId="77777777" w:rsidR="00840A01" w:rsidRDefault="00840A01" w:rsidP="00840A01">
          <w:pPr>
            <w:rPr>
              <w:rFonts w:ascii="Georgia" w:hAnsi="Georgia"/>
            </w:rPr>
          </w:pPr>
        </w:p>
        <w:p w14:paraId="6E108A96" w14:textId="77777777" w:rsidR="00840A01" w:rsidRDefault="00840A01" w:rsidP="00840A01">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0BA1859F" w14:textId="77777777" w:rsidR="00840A01" w:rsidRDefault="00840A01" w:rsidP="00840A01">
              <w:pPr>
                <w:pStyle w:val="TOCHeading"/>
              </w:pPr>
              <w:r>
                <w:t>Contents</w:t>
              </w:r>
            </w:p>
            <w:p w14:paraId="4E8FD23E" w14:textId="77777777" w:rsidR="00840A01" w:rsidRPr="001524FC" w:rsidRDefault="00840A01" w:rsidP="00840A01"/>
            <w:p w14:paraId="01A5A207" w14:textId="5AFD5AD6" w:rsidR="00840A01" w:rsidRDefault="00840A01">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16746" w:history="1">
                <w:r w:rsidRPr="008D6D21">
                  <w:rPr>
                    <w:rStyle w:val="Hyperlink"/>
                    <w:noProof/>
                  </w:rPr>
                  <w:t>Study Explanations</w:t>
                </w:r>
                <w:r>
                  <w:rPr>
                    <w:noProof/>
                    <w:webHidden/>
                  </w:rPr>
                  <w:tab/>
                </w:r>
                <w:r>
                  <w:rPr>
                    <w:noProof/>
                    <w:webHidden/>
                  </w:rPr>
                  <w:fldChar w:fldCharType="begin"/>
                </w:r>
                <w:r>
                  <w:rPr>
                    <w:noProof/>
                    <w:webHidden/>
                  </w:rPr>
                  <w:instrText xml:space="preserve"> PAGEREF _Toc187616746 \h </w:instrText>
                </w:r>
                <w:r>
                  <w:rPr>
                    <w:noProof/>
                    <w:webHidden/>
                  </w:rPr>
                </w:r>
                <w:r>
                  <w:rPr>
                    <w:noProof/>
                    <w:webHidden/>
                  </w:rPr>
                  <w:fldChar w:fldCharType="separate"/>
                </w:r>
                <w:r>
                  <w:rPr>
                    <w:noProof/>
                    <w:webHidden/>
                  </w:rPr>
                  <w:t>2</w:t>
                </w:r>
                <w:r>
                  <w:rPr>
                    <w:noProof/>
                    <w:webHidden/>
                  </w:rPr>
                  <w:fldChar w:fldCharType="end"/>
                </w:r>
              </w:hyperlink>
            </w:p>
            <w:p w14:paraId="4A459D77" w14:textId="0F1FABD9" w:rsidR="00840A01" w:rsidRDefault="00840A01">
              <w:pPr>
                <w:pStyle w:val="TOC1"/>
                <w:tabs>
                  <w:tab w:val="right" w:leader="dot" w:pos="9350"/>
                </w:tabs>
                <w:rPr>
                  <w:rFonts w:eastAsiaTheme="minorEastAsia"/>
                  <w:noProof/>
                </w:rPr>
              </w:pPr>
              <w:hyperlink w:anchor="_Toc187616747" w:history="1">
                <w:r w:rsidRPr="008D6D21">
                  <w:rPr>
                    <w:rStyle w:val="Hyperlink"/>
                    <w:noProof/>
                  </w:rPr>
                  <w:t>Study Explanations</w:t>
                </w:r>
                <w:r>
                  <w:rPr>
                    <w:noProof/>
                    <w:webHidden/>
                  </w:rPr>
                  <w:tab/>
                </w:r>
                <w:r>
                  <w:rPr>
                    <w:noProof/>
                    <w:webHidden/>
                  </w:rPr>
                  <w:fldChar w:fldCharType="begin"/>
                </w:r>
                <w:r>
                  <w:rPr>
                    <w:noProof/>
                    <w:webHidden/>
                  </w:rPr>
                  <w:instrText xml:space="preserve"> PAGEREF _Toc187616747 \h </w:instrText>
                </w:r>
                <w:r>
                  <w:rPr>
                    <w:noProof/>
                    <w:webHidden/>
                  </w:rPr>
                </w:r>
                <w:r>
                  <w:rPr>
                    <w:noProof/>
                    <w:webHidden/>
                  </w:rPr>
                  <w:fldChar w:fldCharType="separate"/>
                </w:r>
                <w:r>
                  <w:rPr>
                    <w:noProof/>
                    <w:webHidden/>
                  </w:rPr>
                  <w:t>5</w:t>
                </w:r>
                <w:r>
                  <w:rPr>
                    <w:noProof/>
                    <w:webHidden/>
                  </w:rPr>
                  <w:fldChar w:fldCharType="end"/>
                </w:r>
              </w:hyperlink>
            </w:p>
            <w:p w14:paraId="6BB6BD8A" w14:textId="774AEBB3" w:rsidR="00840A01" w:rsidRDefault="00840A01">
              <w:pPr>
                <w:pStyle w:val="TOC1"/>
                <w:tabs>
                  <w:tab w:val="right" w:leader="dot" w:pos="9350"/>
                </w:tabs>
                <w:rPr>
                  <w:rFonts w:eastAsiaTheme="minorEastAsia"/>
                  <w:noProof/>
                </w:rPr>
              </w:pPr>
              <w:hyperlink w:anchor="_Toc187616748" w:history="1">
                <w:r w:rsidRPr="008D6D21">
                  <w:rPr>
                    <w:rStyle w:val="Hyperlink"/>
                    <w:noProof/>
                  </w:rPr>
                  <w:t>Study Explanations</w:t>
                </w:r>
                <w:r>
                  <w:rPr>
                    <w:noProof/>
                    <w:webHidden/>
                  </w:rPr>
                  <w:tab/>
                </w:r>
                <w:r>
                  <w:rPr>
                    <w:noProof/>
                    <w:webHidden/>
                  </w:rPr>
                  <w:fldChar w:fldCharType="begin"/>
                </w:r>
                <w:r>
                  <w:rPr>
                    <w:noProof/>
                    <w:webHidden/>
                  </w:rPr>
                  <w:instrText xml:space="preserve"> PAGEREF _Toc187616748 \h </w:instrText>
                </w:r>
                <w:r>
                  <w:rPr>
                    <w:noProof/>
                    <w:webHidden/>
                  </w:rPr>
                </w:r>
                <w:r>
                  <w:rPr>
                    <w:noProof/>
                    <w:webHidden/>
                  </w:rPr>
                  <w:fldChar w:fldCharType="separate"/>
                </w:r>
                <w:r>
                  <w:rPr>
                    <w:noProof/>
                    <w:webHidden/>
                  </w:rPr>
                  <w:t>8</w:t>
                </w:r>
                <w:r>
                  <w:rPr>
                    <w:noProof/>
                    <w:webHidden/>
                  </w:rPr>
                  <w:fldChar w:fldCharType="end"/>
                </w:r>
              </w:hyperlink>
            </w:p>
            <w:p w14:paraId="5C923E3C" w14:textId="6BD60101" w:rsidR="00840A01" w:rsidRDefault="00840A01">
              <w:pPr>
                <w:pStyle w:val="TOC1"/>
                <w:tabs>
                  <w:tab w:val="right" w:leader="dot" w:pos="9350"/>
                </w:tabs>
                <w:rPr>
                  <w:rFonts w:eastAsiaTheme="minorEastAsia"/>
                  <w:noProof/>
                </w:rPr>
              </w:pPr>
              <w:hyperlink w:anchor="_Toc187616749" w:history="1">
                <w:r w:rsidRPr="008D6D21">
                  <w:rPr>
                    <w:rStyle w:val="Hyperlink"/>
                    <w:noProof/>
                  </w:rPr>
                  <w:t>Study Explanations</w:t>
                </w:r>
                <w:r>
                  <w:rPr>
                    <w:noProof/>
                    <w:webHidden/>
                  </w:rPr>
                  <w:tab/>
                </w:r>
                <w:r>
                  <w:rPr>
                    <w:noProof/>
                    <w:webHidden/>
                  </w:rPr>
                  <w:fldChar w:fldCharType="begin"/>
                </w:r>
                <w:r>
                  <w:rPr>
                    <w:noProof/>
                    <w:webHidden/>
                  </w:rPr>
                  <w:instrText xml:space="preserve"> PAGEREF _Toc187616749 \h </w:instrText>
                </w:r>
                <w:r>
                  <w:rPr>
                    <w:noProof/>
                    <w:webHidden/>
                  </w:rPr>
                </w:r>
                <w:r>
                  <w:rPr>
                    <w:noProof/>
                    <w:webHidden/>
                  </w:rPr>
                  <w:fldChar w:fldCharType="separate"/>
                </w:r>
                <w:r>
                  <w:rPr>
                    <w:noProof/>
                    <w:webHidden/>
                  </w:rPr>
                  <w:t>11</w:t>
                </w:r>
                <w:r>
                  <w:rPr>
                    <w:noProof/>
                    <w:webHidden/>
                  </w:rPr>
                  <w:fldChar w:fldCharType="end"/>
                </w:r>
              </w:hyperlink>
            </w:p>
            <w:p w14:paraId="716A5B3C" w14:textId="5B87D23F" w:rsidR="00840A01" w:rsidRDefault="00840A01">
              <w:pPr>
                <w:pStyle w:val="TOC1"/>
                <w:tabs>
                  <w:tab w:val="right" w:leader="dot" w:pos="9350"/>
                </w:tabs>
                <w:rPr>
                  <w:rFonts w:eastAsiaTheme="minorEastAsia"/>
                  <w:noProof/>
                </w:rPr>
              </w:pPr>
              <w:hyperlink w:anchor="_Toc187616750" w:history="1">
                <w:r w:rsidRPr="008D6D21">
                  <w:rPr>
                    <w:rStyle w:val="Hyperlink"/>
                    <w:noProof/>
                  </w:rPr>
                  <w:t>Special Relationships</w:t>
                </w:r>
                <w:r>
                  <w:rPr>
                    <w:noProof/>
                    <w:webHidden/>
                  </w:rPr>
                  <w:tab/>
                </w:r>
                <w:r>
                  <w:rPr>
                    <w:noProof/>
                    <w:webHidden/>
                  </w:rPr>
                  <w:fldChar w:fldCharType="begin"/>
                </w:r>
                <w:r>
                  <w:rPr>
                    <w:noProof/>
                    <w:webHidden/>
                  </w:rPr>
                  <w:instrText xml:space="preserve"> PAGEREF _Toc187616750 \h </w:instrText>
                </w:r>
                <w:r>
                  <w:rPr>
                    <w:noProof/>
                    <w:webHidden/>
                  </w:rPr>
                </w:r>
                <w:r>
                  <w:rPr>
                    <w:noProof/>
                    <w:webHidden/>
                  </w:rPr>
                  <w:fldChar w:fldCharType="separate"/>
                </w:r>
                <w:r>
                  <w:rPr>
                    <w:noProof/>
                    <w:webHidden/>
                  </w:rPr>
                  <w:t>12</w:t>
                </w:r>
                <w:r>
                  <w:rPr>
                    <w:noProof/>
                    <w:webHidden/>
                  </w:rPr>
                  <w:fldChar w:fldCharType="end"/>
                </w:r>
              </w:hyperlink>
            </w:p>
            <w:p w14:paraId="183B0C07" w14:textId="40C9CA29" w:rsidR="00840A01" w:rsidRDefault="00840A01">
              <w:pPr>
                <w:pStyle w:val="TOC1"/>
                <w:tabs>
                  <w:tab w:val="right" w:leader="dot" w:pos="9350"/>
                </w:tabs>
                <w:rPr>
                  <w:rFonts w:eastAsiaTheme="minorEastAsia"/>
                  <w:noProof/>
                </w:rPr>
              </w:pPr>
              <w:hyperlink w:anchor="_Toc187616751" w:history="1">
                <w:r w:rsidRPr="008D6D21">
                  <w:rPr>
                    <w:rStyle w:val="Hyperlink"/>
                    <w:noProof/>
                  </w:rPr>
                  <w:t>Custody and Escape</w:t>
                </w:r>
                <w:r>
                  <w:rPr>
                    <w:noProof/>
                    <w:webHidden/>
                  </w:rPr>
                  <w:tab/>
                </w:r>
                <w:r>
                  <w:rPr>
                    <w:noProof/>
                    <w:webHidden/>
                  </w:rPr>
                  <w:fldChar w:fldCharType="begin"/>
                </w:r>
                <w:r>
                  <w:rPr>
                    <w:noProof/>
                    <w:webHidden/>
                  </w:rPr>
                  <w:instrText xml:space="preserve"> PAGEREF _Toc187616751 \h </w:instrText>
                </w:r>
                <w:r>
                  <w:rPr>
                    <w:noProof/>
                    <w:webHidden/>
                  </w:rPr>
                </w:r>
                <w:r>
                  <w:rPr>
                    <w:noProof/>
                    <w:webHidden/>
                  </w:rPr>
                  <w:fldChar w:fldCharType="separate"/>
                </w:r>
                <w:r>
                  <w:rPr>
                    <w:noProof/>
                    <w:webHidden/>
                  </w:rPr>
                  <w:t>13</w:t>
                </w:r>
                <w:r>
                  <w:rPr>
                    <w:noProof/>
                    <w:webHidden/>
                  </w:rPr>
                  <w:fldChar w:fldCharType="end"/>
                </w:r>
              </w:hyperlink>
            </w:p>
            <w:p w14:paraId="2C492C81" w14:textId="2602B1B1" w:rsidR="00840A01" w:rsidRDefault="00840A01">
              <w:pPr>
                <w:pStyle w:val="TOC1"/>
                <w:tabs>
                  <w:tab w:val="right" w:leader="dot" w:pos="9350"/>
                </w:tabs>
                <w:rPr>
                  <w:rFonts w:eastAsiaTheme="minorEastAsia"/>
                  <w:noProof/>
                </w:rPr>
              </w:pPr>
              <w:hyperlink w:anchor="_Toc187616752" w:history="1">
                <w:r w:rsidRPr="008D6D21">
                  <w:rPr>
                    <w:rStyle w:val="Hyperlink"/>
                    <w:noProof/>
                  </w:rPr>
                  <w:t>Comparison of Use of Force Models</w:t>
                </w:r>
                <w:r>
                  <w:rPr>
                    <w:noProof/>
                    <w:webHidden/>
                  </w:rPr>
                  <w:tab/>
                </w:r>
                <w:r>
                  <w:rPr>
                    <w:noProof/>
                    <w:webHidden/>
                  </w:rPr>
                  <w:fldChar w:fldCharType="begin"/>
                </w:r>
                <w:r>
                  <w:rPr>
                    <w:noProof/>
                    <w:webHidden/>
                  </w:rPr>
                  <w:instrText xml:space="preserve"> PAGEREF _Toc187616752 \h </w:instrText>
                </w:r>
                <w:r>
                  <w:rPr>
                    <w:noProof/>
                    <w:webHidden/>
                  </w:rPr>
                </w:r>
                <w:r>
                  <w:rPr>
                    <w:noProof/>
                    <w:webHidden/>
                  </w:rPr>
                  <w:fldChar w:fldCharType="separate"/>
                </w:r>
                <w:r>
                  <w:rPr>
                    <w:noProof/>
                    <w:webHidden/>
                  </w:rPr>
                  <w:t>16</w:t>
                </w:r>
                <w:r>
                  <w:rPr>
                    <w:noProof/>
                    <w:webHidden/>
                  </w:rPr>
                  <w:fldChar w:fldCharType="end"/>
                </w:r>
              </w:hyperlink>
            </w:p>
            <w:p w14:paraId="0E3D210A" w14:textId="115D271C" w:rsidR="00840A01" w:rsidRDefault="00840A01">
              <w:pPr>
                <w:pStyle w:val="TOC1"/>
                <w:tabs>
                  <w:tab w:val="right" w:leader="dot" w:pos="9350"/>
                </w:tabs>
                <w:rPr>
                  <w:rFonts w:eastAsiaTheme="minorEastAsia"/>
                  <w:noProof/>
                </w:rPr>
              </w:pPr>
              <w:hyperlink w:anchor="_Toc187616753" w:history="1">
                <w:r w:rsidRPr="008D6D21">
                  <w:rPr>
                    <w:rStyle w:val="Hyperlink"/>
                    <w:noProof/>
                  </w:rPr>
                  <w:t>Study Explanations</w:t>
                </w:r>
                <w:r>
                  <w:rPr>
                    <w:noProof/>
                    <w:webHidden/>
                  </w:rPr>
                  <w:tab/>
                </w:r>
                <w:r>
                  <w:rPr>
                    <w:noProof/>
                    <w:webHidden/>
                  </w:rPr>
                  <w:fldChar w:fldCharType="begin"/>
                </w:r>
                <w:r>
                  <w:rPr>
                    <w:noProof/>
                    <w:webHidden/>
                  </w:rPr>
                  <w:instrText xml:space="preserve"> PAGEREF _Toc187616753 \h </w:instrText>
                </w:r>
                <w:r>
                  <w:rPr>
                    <w:noProof/>
                    <w:webHidden/>
                  </w:rPr>
                </w:r>
                <w:r>
                  <w:rPr>
                    <w:noProof/>
                    <w:webHidden/>
                  </w:rPr>
                  <w:fldChar w:fldCharType="separate"/>
                </w:r>
                <w:r>
                  <w:rPr>
                    <w:noProof/>
                    <w:webHidden/>
                  </w:rPr>
                  <w:t>19</w:t>
                </w:r>
                <w:r>
                  <w:rPr>
                    <w:noProof/>
                    <w:webHidden/>
                  </w:rPr>
                  <w:fldChar w:fldCharType="end"/>
                </w:r>
              </w:hyperlink>
            </w:p>
            <w:p w14:paraId="5A293DBF" w14:textId="12344102" w:rsidR="00840A01" w:rsidRDefault="00840A01">
              <w:pPr>
                <w:pStyle w:val="TOC1"/>
                <w:tabs>
                  <w:tab w:val="right" w:leader="dot" w:pos="9350"/>
                </w:tabs>
                <w:rPr>
                  <w:rFonts w:eastAsiaTheme="minorEastAsia"/>
                  <w:noProof/>
                </w:rPr>
              </w:pPr>
              <w:hyperlink w:anchor="_Toc187616754" w:history="1">
                <w:r w:rsidRPr="008D6D21">
                  <w:rPr>
                    <w:rStyle w:val="Hyperlink"/>
                    <w:noProof/>
                  </w:rPr>
                  <w:t>Case Law Summaries</w:t>
                </w:r>
                <w:r>
                  <w:rPr>
                    <w:noProof/>
                    <w:webHidden/>
                  </w:rPr>
                  <w:tab/>
                </w:r>
                <w:r>
                  <w:rPr>
                    <w:noProof/>
                    <w:webHidden/>
                  </w:rPr>
                  <w:fldChar w:fldCharType="begin"/>
                </w:r>
                <w:r>
                  <w:rPr>
                    <w:noProof/>
                    <w:webHidden/>
                  </w:rPr>
                  <w:instrText xml:space="preserve"> PAGEREF _Toc187616754 \h </w:instrText>
                </w:r>
                <w:r>
                  <w:rPr>
                    <w:noProof/>
                    <w:webHidden/>
                  </w:rPr>
                </w:r>
                <w:r>
                  <w:rPr>
                    <w:noProof/>
                    <w:webHidden/>
                  </w:rPr>
                  <w:fldChar w:fldCharType="separate"/>
                </w:r>
                <w:r>
                  <w:rPr>
                    <w:noProof/>
                    <w:webHidden/>
                  </w:rPr>
                  <w:t>24</w:t>
                </w:r>
                <w:r>
                  <w:rPr>
                    <w:noProof/>
                    <w:webHidden/>
                  </w:rPr>
                  <w:fldChar w:fldCharType="end"/>
                </w:r>
              </w:hyperlink>
            </w:p>
            <w:p w14:paraId="24B56ACE" w14:textId="7B329C4E" w:rsidR="00840A01" w:rsidRDefault="00840A01" w:rsidP="00840A01">
              <w:r>
                <w:rPr>
                  <w:b/>
                  <w:bCs/>
                  <w:noProof/>
                </w:rPr>
                <w:fldChar w:fldCharType="end"/>
              </w:r>
            </w:p>
          </w:sdtContent>
        </w:sdt>
        <w:p w14:paraId="5ECF2625" w14:textId="77777777" w:rsidR="00840A01" w:rsidRDefault="00840A01" w:rsidP="00840A01">
          <w:pPr>
            <w:pStyle w:val="Heading1"/>
          </w:pPr>
        </w:p>
        <w:p w14:paraId="4BF733F4" w14:textId="77777777" w:rsidR="00840A01" w:rsidRDefault="00000000" w:rsidP="00840A01">
          <w:pPr>
            <w:rPr>
              <w:rFonts w:asciiTheme="majorHAnsi" w:eastAsiaTheme="majorEastAsia" w:hAnsiTheme="majorHAnsi" w:cstheme="majorBidi"/>
              <w:color w:val="0F4761" w:themeColor="accent1" w:themeShade="BF"/>
              <w:sz w:val="40"/>
              <w:szCs w:val="40"/>
            </w:rPr>
          </w:pPr>
        </w:p>
      </w:sdtContent>
    </w:sdt>
    <w:p w14:paraId="659101AA" w14:textId="77777777" w:rsidR="00840A01" w:rsidRDefault="00840A01" w:rsidP="00840A01">
      <w:pPr>
        <w:rPr>
          <w:b/>
          <w:bCs/>
        </w:rPr>
      </w:pPr>
    </w:p>
    <w:p w14:paraId="06F9B16D" w14:textId="77777777" w:rsidR="00840A01" w:rsidRDefault="00840A01" w:rsidP="00840A01">
      <w:pPr>
        <w:rPr>
          <w:b/>
          <w:bCs/>
        </w:rPr>
      </w:pPr>
    </w:p>
    <w:p w14:paraId="34184DD5" w14:textId="77777777" w:rsidR="00840A01" w:rsidRDefault="00840A01" w:rsidP="00840A01">
      <w:pPr>
        <w:rPr>
          <w:b/>
          <w:bCs/>
        </w:rPr>
      </w:pPr>
    </w:p>
    <w:p w14:paraId="236EB6CD" w14:textId="77777777" w:rsidR="00840A01" w:rsidRDefault="00840A01" w:rsidP="00840A01">
      <w:pPr>
        <w:rPr>
          <w:b/>
          <w:bCs/>
        </w:rPr>
      </w:pPr>
    </w:p>
    <w:p w14:paraId="6967A8D1" w14:textId="77777777" w:rsidR="00840A01" w:rsidRDefault="00840A01" w:rsidP="00840A01">
      <w:pPr>
        <w:rPr>
          <w:b/>
          <w:bCs/>
        </w:rPr>
      </w:pPr>
    </w:p>
    <w:p w14:paraId="48C44BAB" w14:textId="77777777" w:rsidR="00840A01" w:rsidRDefault="00840A01" w:rsidP="00840A01">
      <w:pPr>
        <w:rPr>
          <w:b/>
          <w:bCs/>
        </w:rPr>
      </w:pPr>
    </w:p>
    <w:p w14:paraId="2D97AE9F" w14:textId="77777777" w:rsidR="00840A01" w:rsidRDefault="00840A01" w:rsidP="00840A01">
      <w:pPr>
        <w:rPr>
          <w:b/>
          <w:bCs/>
        </w:rPr>
      </w:pPr>
    </w:p>
    <w:p w14:paraId="2F12D8E3" w14:textId="77777777" w:rsidR="00840A01" w:rsidRDefault="00840A01" w:rsidP="00840A01">
      <w:pPr>
        <w:rPr>
          <w:b/>
          <w:bCs/>
        </w:rPr>
      </w:pPr>
    </w:p>
    <w:p w14:paraId="2EA956DB" w14:textId="77777777" w:rsidR="00840A01" w:rsidRPr="00840A01" w:rsidRDefault="00840A01" w:rsidP="00840A01">
      <w:pPr>
        <w:pStyle w:val="Heading1"/>
      </w:pPr>
      <w:bookmarkStart w:id="0" w:name="_Toc187616746"/>
      <w:r w:rsidRPr="00840A01">
        <w:lastRenderedPageBreak/>
        <w:t>Study Explanations</w:t>
      </w:r>
      <w:bookmarkEnd w:id="0"/>
    </w:p>
    <w:p w14:paraId="3175CB0E" w14:textId="77777777" w:rsidR="00840A01" w:rsidRPr="00840A01" w:rsidRDefault="00840A01" w:rsidP="00840A01">
      <w:r w:rsidRPr="00840A01">
        <w:rPr>
          <w:b/>
          <w:bCs/>
        </w:rPr>
        <w:t>Deadly Force - PC 9.01(3)</w:t>
      </w:r>
    </w:p>
    <w:p w14:paraId="0EFB941B" w14:textId="77777777" w:rsidR="00840A01" w:rsidRPr="00840A01" w:rsidRDefault="00840A01">
      <w:pPr>
        <w:numPr>
          <w:ilvl w:val="0"/>
          <w:numId w:val="1"/>
        </w:numPr>
      </w:pPr>
      <w:r w:rsidRPr="00840A01">
        <w:t>Defined as force that is intended or known to likely cause death or serious bodily injury.</w:t>
      </w:r>
    </w:p>
    <w:p w14:paraId="646D963D" w14:textId="77777777" w:rsidR="00840A01" w:rsidRPr="00840A01" w:rsidRDefault="00840A01">
      <w:pPr>
        <w:numPr>
          <w:ilvl w:val="0"/>
          <w:numId w:val="1"/>
        </w:numPr>
      </w:pPr>
      <w:r w:rsidRPr="00840A01">
        <w:t>This includes both the purpose behind the action and the manner in which it is used.</w:t>
      </w:r>
    </w:p>
    <w:p w14:paraId="5B299878" w14:textId="77777777" w:rsidR="00840A01" w:rsidRPr="00840A01" w:rsidRDefault="00840A01">
      <w:pPr>
        <w:numPr>
          <w:ilvl w:val="0"/>
          <w:numId w:val="1"/>
        </w:numPr>
      </w:pPr>
      <w:r w:rsidRPr="00840A01">
        <w:t>Example: Using a firearm intentionally aimed at a person is considered deadly force.</w:t>
      </w:r>
    </w:p>
    <w:p w14:paraId="65CB2C87" w14:textId="77777777" w:rsidR="00840A01" w:rsidRPr="00840A01" w:rsidRDefault="00840A01" w:rsidP="00840A01">
      <w:r w:rsidRPr="00840A01">
        <w:rPr>
          <w:b/>
          <w:bCs/>
        </w:rPr>
        <w:t>Force - Black’s Law Dictionary</w:t>
      </w:r>
    </w:p>
    <w:p w14:paraId="3E781754" w14:textId="77777777" w:rsidR="00840A01" w:rsidRPr="00840A01" w:rsidRDefault="00840A01">
      <w:pPr>
        <w:numPr>
          <w:ilvl w:val="0"/>
          <w:numId w:val="2"/>
        </w:numPr>
      </w:pPr>
      <w:r w:rsidRPr="00840A01">
        <w:rPr>
          <w:b/>
          <w:bCs/>
        </w:rPr>
        <w:t>Noun Definition:</w:t>
      </w:r>
      <w:r w:rsidRPr="00840A01">
        <w:t xml:space="preserve"> Refers to strength, energy, or power used to cause movement or change, including persuasion or violence.</w:t>
      </w:r>
    </w:p>
    <w:p w14:paraId="2023B4A7" w14:textId="77777777" w:rsidR="00840A01" w:rsidRPr="00840A01" w:rsidRDefault="00840A01">
      <w:pPr>
        <w:numPr>
          <w:ilvl w:val="0"/>
          <w:numId w:val="2"/>
        </w:numPr>
      </w:pPr>
      <w:r w:rsidRPr="00840A01">
        <w:rPr>
          <w:b/>
          <w:bCs/>
        </w:rPr>
        <w:t>Verb Definition:</w:t>
      </w:r>
      <w:r w:rsidRPr="00840A01">
        <w:t xml:space="preserve"> Involves acts of violence, compulsion, or coercion to achieve an objective.</w:t>
      </w:r>
    </w:p>
    <w:p w14:paraId="14D63AEB" w14:textId="77777777" w:rsidR="00840A01" w:rsidRPr="00840A01" w:rsidRDefault="00840A01">
      <w:pPr>
        <w:numPr>
          <w:ilvl w:val="0"/>
          <w:numId w:val="2"/>
        </w:numPr>
      </w:pPr>
      <w:r w:rsidRPr="00840A01">
        <w:t>Includes using physical, moral, or intellectual means to compel action.</w:t>
      </w:r>
    </w:p>
    <w:p w14:paraId="799F1173" w14:textId="77777777" w:rsidR="00840A01" w:rsidRPr="00840A01" w:rsidRDefault="00840A01">
      <w:pPr>
        <w:numPr>
          <w:ilvl w:val="0"/>
          <w:numId w:val="2"/>
        </w:numPr>
      </w:pPr>
      <w:r w:rsidRPr="00840A01">
        <w:t>Example: Grabbing a suspect's arm to detain them is applying force.</w:t>
      </w:r>
    </w:p>
    <w:p w14:paraId="666D5EF0" w14:textId="77777777" w:rsidR="00840A01" w:rsidRPr="00840A01" w:rsidRDefault="00840A01" w:rsidP="00840A01">
      <w:r w:rsidRPr="00840A01">
        <w:rPr>
          <w:b/>
          <w:bCs/>
        </w:rPr>
        <w:t>Reasonable Force - Black’s Law Dictionary</w:t>
      </w:r>
    </w:p>
    <w:p w14:paraId="0CE00843" w14:textId="77777777" w:rsidR="00840A01" w:rsidRPr="00840A01" w:rsidRDefault="00840A01">
      <w:pPr>
        <w:numPr>
          <w:ilvl w:val="0"/>
          <w:numId w:val="3"/>
        </w:numPr>
      </w:pPr>
      <w:r w:rsidRPr="00840A01">
        <w:t>Defined as the level of lawful physical force necessary to achieve a legitimate law enforcement goal.</w:t>
      </w:r>
    </w:p>
    <w:p w14:paraId="09A9BB79" w14:textId="77777777" w:rsidR="00840A01" w:rsidRPr="00840A01" w:rsidRDefault="00840A01">
      <w:pPr>
        <w:numPr>
          <w:ilvl w:val="0"/>
          <w:numId w:val="3"/>
        </w:numPr>
      </w:pPr>
      <w:r w:rsidRPr="00840A01">
        <w:t xml:space="preserve">Must be </w:t>
      </w:r>
      <w:r w:rsidRPr="00840A01">
        <w:rPr>
          <w:b/>
          <w:bCs/>
        </w:rPr>
        <w:t>objectively reasonable</w:t>
      </w:r>
      <w:r w:rsidRPr="00840A01">
        <w:t>, meaning it aligns with what a reasonable officer would do under similar circumstances.</w:t>
      </w:r>
    </w:p>
    <w:p w14:paraId="4F89CF39" w14:textId="77777777" w:rsidR="00840A01" w:rsidRPr="00840A01" w:rsidRDefault="00840A01">
      <w:pPr>
        <w:numPr>
          <w:ilvl w:val="0"/>
          <w:numId w:val="3"/>
        </w:numPr>
      </w:pPr>
      <w:r w:rsidRPr="00840A01">
        <w:t>Example: Using handcuffs on a compliant suspect is reasonable force; using a baton on the same suspect would not be.</w:t>
      </w:r>
    </w:p>
    <w:p w14:paraId="74DF955F" w14:textId="77777777" w:rsidR="00840A01" w:rsidRPr="00840A01" w:rsidRDefault="00000000" w:rsidP="00840A01">
      <w:r>
        <w:pict w14:anchorId="67AF1C30">
          <v:rect id="_x0000_i1025" style="width:0;height:1.5pt" o:hralign="center" o:hrstd="t" o:hr="t" fillcolor="#a0a0a0" stroked="f"/>
        </w:pict>
      </w:r>
    </w:p>
    <w:p w14:paraId="40724B48" w14:textId="77777777" w:rsidR="00840A01" w:rsidRPr="00840A01" w:rsidRDefault="00840A01" w:rsidP="00840A01">
      <w:pPr>
        <w:rPr>
          <w:b/>
          <w:bCs/>
        </w:rPr>
      </w:pPr>
      <w:r w:rsidRPr="00840A01">
        <w:rPr>
          <w:b/>
          <w:bCs/>
        </w:rPr>
        <w:t>Memory Aids</w:t>
      </w:r>
    </w:p>
    <w:p w14:paraId="7BBEE70A" w14:textId="77777777" w:rsidR="00840A01" w:rsidRPr="00840A01" w:rsidRDefault="00840A01">
      <w:pPr>
        <w:numPr>
          <w:ilvl w:val="0"/>
          <w:numId w:val="4"/>
        </w:numPr>
      </w:pPr>
      <w:r w:rsidRPr="00840A01">
        <w:rPr>
          <w:b/>
          <w:bCs/>
        </w:rPr>
        <w:t>Deadly Force → "Intent or Capable"</w:t>
      </w:r>
    </w:p>
    <w:p w14:paraId="65B25B53" w14:textId="77777777" w:rsidR="00840A01" w:rsidRPr="00840A01" w:rsidRDefault="00840A01">
      <w:pPr>
        <w:numPr>
          <w:ilvl w:val="1"/>
          <w:numId w:val="4"/>
        </w:numPr>
      </w:pPr>
      <w:r w:rsidRPr="00840A01">
        <w:t xml:space="preserve">Remember: If the force is </w:t>
      </w:r>
      <w:r w:rsidRPr="00840A01">
        <w:rPr>
          <w:b/>
          <w:bCs/>
        </w:rPr>
        <w:t>intended</w:t>
      </w:r>
      <w:r w:rsidRPr="00840A01">
        <w:t xml:space="preserve"> to kill or seriously harm </w:t>
      </w:r>
      <w:r w:rsidRPr="00840A01">
        <w:rPr>
          <w:b/>
          <w:bCs/>
        </w:rPr>
        <w:t>or</w:t>
      </w:r>
      <w:r w:rsidRPr="00840A01">
        <w:t xml:space="preserve"> is </w:t>
      </w:r>
      <w:r w:rsidRPr="00840A01">
        <w:rPr>
          <w:b/>
          <w:bCs/>
        </w:rPr>
        <w:t>capable</w:t>
      </w:r>
      <w:r w:rsidRPr="00840A01">
        <w:t xml:space="preserve"> of doing so, it's deadly force.</w:t>
      </w:r>
    </w:p>
    <w:p w14:paraId="06666030" w14:textId="77777777" w:rsidR="00840A01" w:rsidRPr="00840A01" w:rsidRDefault="00840A01">
      <w:pPr>
        <w:numPr>
          <w:ilvl w:val="0"/>
          <w:numId w:val="4"/>
        </w:numPr>
      </w:pPr>
      <w:r w:rsidRPr="00840A01">
        <w:rPr>
          <w:b/>
          <w:bCs/>
        </w:rPr>
        <w:t>Force (Noun vs. Verb) → "Power vs. Action"</w:t>
      </w:r>
    </w:p>
    <w:p w14:paraId="2084CD88" w14:textId="77777777" w:rsidR="00840A01" w:rsidRPr="00840A01" w:rsidRDefault="00840A01">
      <w:pPr>
        <w:numPr>
          <w:ilvl w:val="1"/>
          <w:numId w:val="4"/>
        </w:numPr>
      </w:pPr>
      <w:r w:rsidRPr="00840A01">
        <w:rPr>
          <w:b/>
          <w:bCs/>
        </w:rPr>
        <w:t>Noun = Power:</w:t>
      </w:r>
      <w:r w:rsidRPr="00840A01">
        <w:t xml:space="preserve"> Energy or strength used.</w:t>
      </w:r>
    </w:p>
    <w:p w14:paraId="21CDA7CF" w14:textId="77777777" w:rsidR="00840A01" w:rsidRPr="00840A01" w:rsidRDefault="00840A01">
      <w:pPr>
        <w:numPr>
          <w:ilvl w:val="1"/>
          <w:numId w:val="4"/>
        </w:numPr>
      </w:pPr>
      <w:r w:rsidRPr="00840A01">
        <w:rPr>
          <w:b/>
          <w:bCs/>
        </w:rPr>
        <w:lastRenderedPageBreak/>
        <w:t>Verb = Action:</w:t>
      </w:r>
      <w:r w:rsidRPr="00840A01">
        <w:t xml:space="preserve"> Act of compelling or using violence.</w:t>
      </w:r>
    </w:p>
    <w:p w14:paraId="69AB7C06" w14:textId="77777777" w:rsidR="00840A01" w:rsidRPr="00840A01" w:rsidRDefault="00840A01">
      <w:pPr>
        <w:numPr>
          <w:ilvl w:val="0"/>
          <w:numId w:val="4"/>
        </w:numPr>
      </w:pPr>
      <w:r w:rsidRPr="00840A01">
        <w:rPr>
          <w:b/>
          <w:bCs/>
        </w:rPr>
        <w:t>Reasonable Force → "Necessary and Legal"</w:t>
      </w:r>
    </w:p>
    <w:p w14:paraId="72C1EB7C" w14:textId="77777777" w:rsidR="00840A01" w:rsidRPr="00840A01" w:rsidRDefault="00840A01">
      <w:pPr>
        <w:numPr>
          <w:ilvl w:val="1"/>
          <w:numId w:val="4"/>
        </w:numPr>
      </w:pPr>
      <w:r w:rsidRPr="00840A01">
        <w:t xml:space="preserve">Think: The force must be </w:t>
      </w:r>
      <w:r w:rsidRPr="00840A01">
        <w:rPr>
          <w:b/>
          <w:bCs/>
        </w:rPr>
        <w:t>necessary</w:t>
      </w:r>
      <w:r w:rsidRPr="00840A01">
        <w:t xml:space="preserve"> for the situation and </w:t>
      </w:r>
      <w:r w:rsidRPr="00840A01">
        <w:rPr>
          <w:b/>
          <w:bCs/>
        </w:rPr>
        <w:t>legal</w:t>
      </w:r>
      <w:r w:rsidRPr="00840A01">
        <w:t xml:space="preserve"> in its application.</w:t>
      </w:r>
    </w:p>
    <w:p w14:paraId="1473F72D" w14:textId="77777777" w:rsidR="00840A01" w:rsidRPr="00840A01" w:rsidRDefault="00000000" w:rsidP="00840A01">
      <w:r>
        <w:pict w14:anchorId="43D95433">
          <v:rect id="_x0000_i1026" style="width:0;height:1.5pt" o:hralign="center" o:hrstd="t" o:hr="t" fillcolor="#a0a0a0" stroked="f"/>
        </w:pict>
      </w:r>
    </w:p>
    <w:p w14:paraId="3FDE2807" w14:textId="77777777" w:rsidR="00840A01" w:rsidRPr="00840A01" w:rsidRDefault="00840A01" w:rsidP="00840A01">
      <w:pPr>
        <w:rPr>
          <w:b/>
          <w:bCs/>
        </w:rPr>
      </w:pPr>
      <w:r w:rsidRPr="00840A01">
        <w:rPr>
          <w:b/>
          <w:bCs/>
        </w:rPr>
        <w:t>Multiple Choice Questions</w:t>
      </w:r>
    </w:p>
    <w:p w14:paraId="48B2749A" w14:textId="77777777" w:rsidR="00840A01" w:rsidRPr="00840A01" w:rsidRDefault="00840A01">
      <w:pPr>
        <w:numPr>
          <w:ilvl w:val="0"/>
          <w:numId w:val="5"/>
        </w:numPr>
      </w:pPr>
      <w:r w:rsidRPr="00840A01">
        <w:rPr>
          <w:b/>
          <w:bCs/>
        </w:rPr>
        <w:t>Which of the following best defines "Deadly Force" under PC 9.01(3)?</w:t>
      </w:r>
      <w:r w:rsidRPr="00840A01">
        <w:br/>
        <w:t>A. Any force used during an arrest.</w:t>
      </w:r>
      <w:r w:rsidRPr="00840A01">
        <w:br/>
        <w:t>B. Force intended or known to cause death or serious bodily injury.</w:t>
      </w:r>
      <w:r w:rsidRPr="00840A01">
        <w:br/>
        <w:t>C. Force that only causes physical pain.</w:t>
      </w:r>
      <w:r w:rsidRPr="00840A01">
        <w:br/>
        <w:t>D. Non-lethal physical control techniques.</w:t>
      </w:r>
      <w:r w:rsidRPr="00840A01">
        <w:br/>
      </w:r>
      <w:r w:rsidRPr="00840A01">
        <w:rPr>
          <w:b/>
          <w:bCs/>
        </w:rPr>
        <w:t>Answer:</w:t>
      </w:r>
      <w:r w:rsidRPr="00840A01">
        <w:t xml:space="preserve"> B</w:t>
      </w:r>
    </w:p>
    <w:p w14:paraId="01300C8B" w14:textId="77777777" w:rsidR="00840A01" w:rsidRPr="00840A01" w:rsidRDefault="00840A01">
      <w:pPr>
        <w:numPr>
          <w:ilvl w:val="0"/>
          <w:numId w:val="5"/>
        </w:numPr>
      </w:pPr>
      <w:r w:rsidRPr="00840A01">
        <w:rPr>
          <w:b/>
          <w:bCs/>
        </w:rPr>
        <w:t>Which source defines "Force" as strength or energy brought to bear, cause of motion or change?</w:t>
      </w:r>
      <w:r w:rsidRPr="00840A01">
        <w:br/>
        <w:t>A. Texas Penal Code.</w:t>
      </w:r>
      <w:r w:rsidRPr="00840A01">
        <w:br/>
        <w:t>B. U.S. Constitution.</w:t>
      </w:r>
      <w:r w:rsidRPr="00840A01">
        <w:br/>
        <w:t>C. Black’s Law Dictionary.</w:t>
      </w:r>
      <w:r w:rsidRPr="00840A01">
        <w:br/>
        <w:t>D. Supreme Court Rulings.</w:t>
      </w:r>
      <w:r w:rsidRPr="00840A01">
        <w:br/>
      </w:r>
      <w:r w:rsidRPr="00840A01">
        <w:rPr>
          <w:b/>
          <w:bCs/>
        </w:rPr>
        <w:t>Answer:</w:t>
      </w:r>
      <w:r w:rsidRPr="00840A01">
        <w:t xml:space="preserve"> C</w:t>
      </w:r>
    </w:p>
    <w:p w14:paraId="2B5DE6BF" w14:textId="77777777" w:rsidR="00840A01" w:rsidRPr="00840A01" w:rsidRDefault="00840A01">
      <w:pPr>
        <w:numPr>
          <w:ilvl w:val="0"/>
          <w:numId w:val="5"/>
        </w:numPr>
      </w:pPr>
      <w:r w:rsidRPr="00840A01">
        <w:rPr>
          <w:b/>
          <w:bCs/>
        </w:rPr>
        <w:t>Reasonable force must be:</w:t>
      </w:r>
      <w:r w:rsidRPr="00840A01">
        <w:br/>
        <w:t>A. Based solely on the officer's opinion.</w:t>
      </w:r>
      <w:r w:rsidRPr="00840A01">
        <w:br/>
        <w:t>B. Any force used to gain compliance.</w:t>
      </w:r>
      <w:r w:rsidRPr="00840A01">
        <w:br/>
        <w:t>C. Objectively reasonable under the circumstances.</w:t>
      </w:r>
      <w:r w:rsidRPr="00840A01">
        <w:br/>
        <w:t>D. Force that causes minimal harm.</w:t>
      </w:r>
      <w:r w:rsidRPr="00840A01">
        <w:br/>
      </w:r>
      <w:r w:rsidRPr="00840A01">
        <w:rPr>
          <w:b/>
          <w:bCs/>
        </w:rPr>
        <w:t>Answer:</w:t>
      </w:r>
      <w:r w:rsidRPr="00840A01">
        <w:t xml:space="preserve"> C</w:t>
      </w:r>
    </w:p>
    <w:p w14:paraId="4C69F458" w14:textId="77777777" w:rsidR="00840A01" w:rsidRPr="00840A01" w:rsidRDefault="00840A01">
      <w:pPr>
        <w:numPr>
          <w:ilvl w:val="0"/>
          <w:numId w:val="5"/>
        </w:numPr>
      </w:pPr>
      <w:r w:rsidRPr="00840A01">
        <w:rPr>
          <w:b/>
          <w:bCs/>
        </w:rPr>
        <w:t>Which of the following is an example of deadly force?</w:t>
      </w:r>
      <w:r w:rsidRPr="00840A01">
        <w:br/>
        <w:t>A. Handcuffing a compliant suspect.</w:t>
      </w:r>
      <w:r w:rsidRPr="00840A01">
        <w:br/>
        <w:t>B. Using a taser in drive-stun mode on a fleeing suspect.</w:t>
      </w:r>
      <w:r w:rsidRPr="00840A01">
        <w:br/>
        <w:t>C. Shooting a suspect who poses an immediate threat.</w:t>
      </w:r>
      <w:r w:rsidRPr="00840A01">
        <w:br/>
        <w:t>D. Verbal commands to stop.</w:t>
      </w:r>
      <w:r w:rsidRPr="00840A01">
        <w:br/>
      </w:r>
      <w:r w:rsidRPr="00840A01">
        <w:rPr>
          <w:b/>
          <w:bCs/>
        </w:rPr>
        <w:t>Answer:</w:t>
      </w:r>
      <w:r w:rsidRPr="00840A01">
        <w:t xml:space="preserve"> C</w:t>
      </w:r>
    </w:p>
    <w:p w14:paraId="17CFB9D6" w14:textId="77777777" w:rsidR="00840A01" w:rsidRPr="00840A01" w:rsidRDefault="00840A01">
      <w:pPr>
        <w:numPr>
          <w:ilvl w:val="0"/>
          <w:numId w:val="5"/>
        </w:numPr>
      </w:pPr>
      <w:r w:rsidRPr="00840A01">
        <w:rPr>
          <w:b/>
          <w:bCs/>
        </w:rPr>
        <w:t>Force that compels action through physical, moral, or intellectual means is:</w:t>
      </w:r>
      <w:r w:rsidRPr="00840A01">
        <w:br/>
        <w:t>A. Deadly force.</w:t>
      </w:r>
      <w:r w:rsidRPr="00840A01">
        <w:br/>
        <w:t>B. Reasonable force.</w:t>
      </w:r>
      <w:r w:rsidRPr="00840A01">
        <w:br/>
      </w:r>
      <w:r w:rsidRPr="00840A01">
        <w:lastRenderedPageBreak/>
        <w:t>C. The verb form of force.</w:t>
      </w:r>
      <w:r w:rsidRPr="00840A01">
        <w:br/>
        <w:t>D. Excessive force.</w:t>
      </w:r>
      <w:r w:rsidRPr="00840A01">
        <w:br/>
      </w:r>
      <w:r w:rsidRPr="00840A01">
        <w:rPr>
          <w:b/>
          <w:bCs/>
        </w:rPr>
        <w:t>Answer:</w:t>
      </w:r>
      <w:r w:rsidRPr="00840A01">
        <w:t xml:space="preserve"> C</w:t>
      </w:r>
    </w:p>
    <w:p w14:paraId="17190B14" w14:textId="77777777" w:rsidR="00840A01" w:rsidRPr="00840A01" w:rsidRDefault="00840A01">
      <w:pPr>
        <w:numPr>
          <w:ilvl w:val="0"/>
          <w:numId w:val="5"/>
        </w:numPr>
      </w:pPr>
      <w:r w:rsidRPr="00840A01">
        <w:rPr>
          <w:b/>
          <w:bCs/>
        </w:rPr>
        <w:t>Which of the following best describes "reasonable force"?</w:t>
      </w:r>
      <w:r w:rsidRPr="00840A01">
        <w:br/>
        <w:t>A. Force used without considering alternatives.</w:t>
      </w:r>
      <w:r w:rsidRPr="00840A01">
        <w:br/>
        <w:t>B. Force that feels right to the officer.</w:t>
      </w:r>
      <w:r w:rsidRPr="00840A01">
        <w:br/>
        <w:t>C. Force that is lawful and necessary for a legitimate purpose.</w:t>
      </w:r>
      <w:r w:rsidRPr="00840A01">
        <w:br/>
        <w:t>D. Any amount of force to make an arrest.</w:t>
      </w:r>
      <w:r w:rsidRPr="00840A01">
        <w:br/>
      </w:r>
      <w:r w:rsidRPr="00840A01">
        <w:rPr>
          <w:b/>
          <w:bCs/>
        </w:rPr>
        <w:t>Answer:</w:t>
      </w:r>
      <w:r w:rsidRPr="00840A01">
        <w:t xml:space="preserve"> C</w:t>
      </w:r>
    </w:p>
    <w:p w14:paraId="36CACAEB" w14:textId="77777777" w:rsidR="00840A01" w:rsidRPr="00840A01" w:rsidRDefault="00840A01">
      <w:pPr>
        <w:numPr>
          <w:ilvl w:val="0"/>
          <w:numId w:val="5"/>
        </w:numPr>
      </w:pPr>
      <w:r w:rsidRPr="00840A01">
        <w:rPr>
          <w:b/>
          <w:bCs/>
        </w:rPr>
        <w:t>Using a baton against a compliant suspect is an example of:</w:t>
      </w:r>
      <w:r w:rsidRPr="00840A01">
        <w:br/>
        <w:t>A. Reasonable force.</w:t>
      </w:r>
      <w:r w:rsidRPr="00840A01">
        <w:br/>
        <w:t>B. Deadly force.</w:t>
      </w:r>
      <w:r w:rsidRPr="00840A01">
        <w:br/>
        <w:t>C. Excessive force.</w:t>
      </w:r>
      <w:r w:rsidRPr="00840A01">
        <w:br/>
        <w:t>D. Non-lethal force.</w:t>
      </w:r>
      <w:r w:rsidRPr="00840A01">
        <w:br/>
      </w:r>
      <w:r w:rsidRPr="00840A01">
        <w:rPr>
          <w:b/>
          <w:bCs/>
        </w:rPr>
        <w:t>Answer:</w:t>
      </w:r>
      <w:r w:rsidRPr="00840A01">
        <w:t xml:space="preserve"> C</w:t>
      </w:r>
    </w:p>
    <w:p w14:paraId="1CD76C3F" w14:textId="77777777" w:rsidR="00840A01" w:rsidRPr="00840A01" w:rsidRDefault="00840A01">
      <w:pPr>
        <w:numPr>
          <w:ilvl w:val="0"/>
          <w:numId w:val="5"/>
        </w:numPr>
      </w:pPr>
      <w:r w:rsidRPr="00840A01">
        <w:rPr>
          <w:b/>
          <w:bCs/>
        </w:rPr>
        <w:t>Which term refers to force capable of causing serious bodily harm even if not intended?</w:t>
      </w:r>
      <w:r w:rsidRPr="00840A01">
        <w:br/>
        <w:t>A. Non-lethal force.</w:t>
      </w:r>
      <w:r w:rsidRPr="00840A01">
        <w:br/>
        <w:t>B. Deadly force.</w:t>
      </w:r>
      <w:r w:rsidRPr="00840A01">
        <w:br/>
        <w:t>C. Excessive force.</w:t>
      </w:r>
      <w:r w:rsidRPr="00840A01">
        <w:br/>
        <w:t>D. Reasonable force.</w:t>
      </w:r>
      <w:r w:rsidRPr="00840A01">
        <w:br/>
      </w:r>
      <w:r w:rsidRPr="00840A01">
        <w:rPr>
          <w:b/>
          <w:bCs/>
        </w:rPr>
        <w:t>Answer:</w:t>
      </w:r>
      <w:r w:rsidRPr="00840A01">
        <w:t xml:space="preserve"> B</w:t>
      </w:r>
    </w:p>
    <w:p w14:paraId="0F605C52" w14:textId="77777777" w:rsidR="00840A01" w:rsidRPr="00840A01" w:rsidRDefault="00840A01">
      <w:pPr>
        <w:numPr>
          <w:ilvl w:val="0"/>
          <w:numId w:val="5"/>
        </w:numPr>
      </w:pPr>
      <w:r w:rsidRPr="00840A01">
        <w:rPr>
          <w:b/>
          <w:bCs/>
        </w:rPr>
        <w:t>What is a synonym for the verb form of "force"?</w:t>
      </w:r>
      <w:r w:rsidRPr="00840A01">
        <w:br/>
        <w:t>A. Persuade.</w:t>
      </w:r>
      <w:r w:rsidRPr="00840A01">
        <w:br/>
        <w:t>B. Compel.</w:t>
      </w:r>
      <w:r w:rsidRPr="00840A01">
        <w:br/>
        <w:t>C. Request.</w:t>
      </w:r>
      <w:r w:rsidRPr="00840A01">
        <w:br/>
        <w:t>D. Suggest.</w:t>
      </w:r>
      <w:r w:rsidRPr="00840A01">
        <w:br/>
      </w:r>
      <w:r w:rsidRPr="00840A01">
        <w:rPr>
          <w:b/>
          <w:bCs/>
        </w:rPr>
        <w:t>Answer:</w:t>
      </w:r>
      <w:r w:rsidRPr="00840A01">
        <w:t xml:space="preserve"> B</w:t>
      </w:r>
    </w:p>
    <w:p w14:paraId="7EC26870" w14:textId="77777777" w:rsidR="00840A01" w:rsidRPr="00840A01" w:rsidRDefault="00840A01">
      <w:pPr>
        <w:numPr>
          <w:ilvl w:val="0"/>
          <w:numId w:val="5"/>
        </w:numPr>
      </w:pPr>
      <w:r w:rsidRPr="00840A01">
        <w:rPr>
          <w:b/>
          <w:bCs/>
        </w:rPr>
        <w:t>Which factor is crucial in determining if force is reasonable?</w:t>
      </w:r>
      <w:r w:rsidRPr="00840A01">
        <w:br/>
        <w:t>A. Officer’s level of experience.</w:t>
      </w:r>
      <w:r w:rsidRPr="00840A01">
        <w:br/>
        <w:t>B. Availability of backup.</w:t>
      </w:r>
      <w:r w:rsidRPr="00840A01">
        <w:br/>
        <w:t>C. Objective facts and circumstances.</w:t>
      </w:r>
      <w:r w:rsidRPr="00840A01">
        <w:br/>
        <w:t>D. Officer’s personal belief.</w:t>
      </w:r>
      <w:r w:rsidRPr="00840A01">
        <w:br/>
      </w:r>
      <w:r w:rsidRPr="00840A01">
        <w:rPr>
          <w:b/>
          <w:bCs/>
        </w:rPr>
        <w:t>Answer:</w:t>
      </w:r>
      <w:r w:rsidRPr="00840A01">
        <w:t xml:space="preserve"> C</w:t>
      </w:r>
    </w:p>
    <w:p w14:paraId="032D88CD" w14:textId="77777777" w:rsidR="00840A01" w:rsidRPr="00840A01" w:rsidRDefault="00000000" w:rsidP="00840A01">
      <w:r>
        <w:pict w14:anchorId="037FFE8D">
          <v:rect id="_x0000_i1027" style="width:0;height:1.5pt" o:hralign="center" o:hrstd="t" o:hr="t" fillcolor="#a0a0a0" stroked="f"/>
        </w:pict>
      </w:r>
    </w:p>
    <w:p w14:paraId="78ECDD20" w14:textId="77777777" w:rsidR="00840A01" w:rsidRPr="00840A01" w:rsidRDefault="00840A01" w:rsidP="00840A01">
      <w:pPr>
        <w:pStyle w:val="Heading1"/>
      </w:pPr>
      <w:bookmarkStart w:id="1" w:name="_Toc187616747"/>
      <w:r w:rsidRPr="00840A01">
        <w:lastRenderedPageBreak/>
        <w:t>Study Explanations</w:t>
      </w:r>
      <w:bookmarkEnd w:id="1"/>
    </w:p>
    <w:p w14:paraId="31EC1F52" w14:textId="77777777" w:rsidR="00840A01" w:rsidRPr="00840A01" w:rsidRDefault="00840A01" w:rsidP="00840A01">
      <w:r w:rsidRPr="00840A01">
        <w:rPr>
          <w:b/>
          <w:bCs/>
        </w:rPr>
        <w:t>Justification as a Defense - PC 9.02</w:t>
      </w:r>
    </w:p>
    <w:p w14:paraId="4A7A48A8" w14:textId="77777777" w:rsidR="00840A01" w:rsidRPr="00840A01" w:rsidRDefault="00840A01">
      <w:pPr>
        <w:numPr>
          <w:ilvl w:val="0"/>
          <w:numId w:val="6"/>
        </w:numPr>
      </w:pPr>
      <w:r w:rsidRPr="00840A01">
        <w:t>A person is justified in using force if the action is permitted under Chapter 9 of the Texas Penal Code.</w:t>
      </w:r>
    </w:p>
    <w:p w14:paraId="504233E4" w14:textId="77777777" w:rsidR="00840A01" w:rsidRPr="00840A01" w:rsidRDefault="00840A01">
      <w:pPr>
        <w:numPr>
          <w:ilvl w:val="0"/>
          <w:numId w:val="6"/>
        </w:numPr>
      </w:pPr>
      <w:r w:rsidRPr="00840A01">
        <w:t>This defense applies when force is used lawfully to prevent harm or enforce the law.</w:t>
      </w:r>
    </w:p>
    <w:p w14:paraId="16CD8A06" w14:textId="77777777" w:rsidR="00840A01" w:rsidRPr="00840A01" w:rsidRDefault="00840A01">
      <w:pPr>
        <w:numPr>
          <w:ilvl w:val="0"/>
          <w:numId w:val="6"/>
        </w:numPr>
      </w:pPr>
      <w:r w:rsidRPr="00840A01">
        <w:t>Example: An officer using force to stop an assault is legally justified.</w:t>
      </w:r>
    </w:p>
    <w:p w14:paraId="6634B3A3" w14:textId="77777777" w:rsidR="00840A01" w:rsidRPr="00840A01" w:rsidRDefault="00840A01" w:rsidP="00840A01">
      <w:r w:rsidRPr="00840A01">
        <w:rPr>
          <w:b/>
          <w:bCs/>
        </w:rPr>
        <w:t>Confinement as Justifiable Force - PC 9.03</w:t>
      </w:r>
    </w:p>
    <w:p w14:paraId="0EDC5B8B" w14:textId="77777777" w:rsidR="00840A01" w:rsidRPr="00840A01" w:rsidRDefault="00840A01">
      <w:pPr>
        <w:numPr>
          <w:ilvl w:val="0"/>
          <w:numId w:val="7"/>
        </w:numPr>
      </w:pPr>
      <w:r w:rsidRPr="00840A01">
        <w:t xml:space="preserve">Force that results in </w:t>
      </w:r>
      <w:r w:rsidRPr="00840A01">
        <w:rPr>
          <w:b/>
          <w:bCs/>
        </w:rPr>
        <w:t>temporary confinement</w:t>
      </w:r>
      <w:r w:rsidRPr="00840A01">
        <w:t xml:space="preserve"> is justified if it is lawful and aimed at preventing harm.</w:t>
      </w:r>
    </w:p>
    <w:p w14:paraId="36B0A97B" w14:textId="77777777" w:rsidR="00840A01" w:rsidRPr="00840A01" w:rsidRDefault="00840A01">
      <w:pPr>
        <w:numPr>
          <w:ilvl w:val="0"/>
          <w:numId w:val="7"/>
        </w:numPr>
      </w:pPr>
      <w:r w:rsidRPr="00840A01">
        <w:t>Confinement must be for a limited time and necessary for protection.</w:t>
      </w:r>
    </w:p>
    <w:p w14:paraId="3262A030" w14:textId="77777777" w:rsidR="00840A01" w:rsidRPr="00840A01" w:rsidRDefault="00840A01">
      <w:pPr>
        <w:numPr>
          <w:ilvl w:val="0"/>
          <w:numId w:val="7"/>
        </w:numPr>
      </w:pPr>
      <w:r w:rsidRPr="00840A01">
        <w:t>Example: Detaining a violent suspect until backup arrives.</w:t>
      </w:r>
    </w:p>
    <w:p w14:paraId="0CA81660" w14:textId="77777777" w:rsidR="00840A01" w:rsidRPr="00840A01" w:rsidRDefault="00840A01" w:rsidP="00840A01">
      <w:r w:rsidRPr="00840A01">
        <w:rPr>
          <w:b/>
          <w:bCs/>
        </w:rPr>
        <w:t>Threats as Justifiable Force - PC 9.04</w:t>
      </w:r>
    </w:p>
    <w:p w14:paraId="276F188C" w14:textId="77777777" w:rsidR="00840A01" w:rsidRPr="00840A01" w:rsidRDefault="00840A01">
      <w:pPr>
        <w:numPr>
          <w:ilvl w:val="0"/>
          <w:numId w:val="8"/>
        </w:numPr>
      </w:pPr>
      <w:r w:rsidRPr="00840A01">
        <w:t>Threatening to use force (including displaying a weapon) can be lawful if the actual use of force would be justified.</w:t>
      </w:r>
    </w:p>
    <w:p w14:paraId="6C0D8B1F" w14:textId="77777777" w:rsidR="00840A01" w:rsidRPr="00840A01" w:rsidRDefault="00840A01">
      <w:pPr>
        <w:numPr>
          <w:ilvl w:val="0"/>
          <w:numId w:val="8"/>
        </w:numPr>
      </w:pPr>
      <w:r w:rsidRPr="00840A01">
        <w:t>The threat must be used to prevent harm, not to intimidate unlawfully.</w:t>
      </w:r>
    </w:p>
    <w:p w14:paraId="5E9F236A" w14:textId="77777777" w:rsidR="00840A01" w:rsidRPr="00840A01" w:rsidRDefault="00840A01">
      <w:pPr>
        <w:numPr>
          <w:ilvl w:val="0"/>
          <w:numId w:val="8"/>
        </w:numPr>
      </w:pPr>
      <w:r w:rsidRPr="00840A01">
        <w:t>Example: Drawing a weapon to deter a robbery without firing.</w:t>
      </w:r>
    </w:p>
    <w:p w14:paraId="1A1E7CCA" w14:textId="77777777" w:rsidR="00840A01" w:rsidRPr="00840A01" w:rsidRDefault="00840A01" w:rsidP="00840A01">
      <w:r w:rsidRPr="00840A01">
        <w:rPr>
          <w:b/>
          <w:bCs/>
        </w:rPr>
        <w:t>Reckless Injury of Innocent Third Person - PC 9.05</w:t>
      </w:r>
    </w:p>
    <w:p w14:paraId="1EA61EB6" w14:textId="77777777" w:rsidR="00840A01" w:rsidRPr="00840A01" w:rsidRDefault="00840A01">
      <w:pPr>
        <w:numPr>
          <w:ilvl w:val="0"/>
          <w:numId w:val="9"/>
        </w:numPr>
      </w:pPr>
      <w:r w:rsidRPr="00840A01">
        <w:t xml:space="preserve">Even if force is justified, a person is </w:t>
      </w:r>
      <w:r w:rsidRPr="00840A01">
        <w:rPr>
          <w:b/>
          <w:bCs/>
        </w:rPr>
        <w:t>not justified</w:t>
      </w:r>
      <w:r w:rsidRPr="00840A01">
        <w:t xml:space="preserve"> if they recklessly harm an innocent bystander.</w:t>
      </w:r>
    </w:p>
    <w:p w14:paraId="65F4F0F9" w14:textId="77777777" w:rsidR="00840A01" w:rsidRPr="00840A01" w:rsidRDefault="00840A01">
      <w:pPr>
        <w:numPr>
          <w:ilvl w:val="0"/>
          <w:numId w:val="9"/>
        </w:numPr>
      </w:pPr>
      <w:r w:rsidRPr="00840A01">
        <w:t>Example: Shooting at a suspect in a crowded area and hitting a bystander is not justified.</w:t>
      </w:r>
    </w:p>
    <w:p w14:paraId="00CD7DE4" w14:textId="77777777" w:rsidR="00840A01" w:rsidRPr="00840A01" w:rsidRDefault="00840A01" w:rsidP="00840A01">
      <w:r w:rsidRPr="00840A01">
        <w:rPr>
          <w:b/>
          <w:bCs/>
        </w:rPr>
        <w:t>Civil Remedies Unaffected - PC 9.06</w:t>
      </w:r>
    </w:p>
    <w:p w14:paraId="666349D9" w14:textId="77777777" w:rsidR="00840A01" w:rsidRPr="00840A01" w:rsidRDefault="00840A01">
      <w:pPr>
        <w:numPr>
          <w:ilvl w:val="0"/>
          <w:numId w:val="10"/>
        </w:numPr>
      </w:pPr>
      <w:r w:rsidRPr="00840A01">
        <w:t xml:space="preserve">Justification in using force </w:t>
      </w:r>
      <w:r w:rsidRPr="00840A01">
        <w:rPr>
          <w:b/>
          <w:bCs/>
        </w:rPr>
        <w:t>does not prevent civil lawsuits</w:t>
      </w:r>
      <w:r w:rsidRPr="00840A01">
        <w:t>.</w:t>
      </w:r>
    </w:p>
    <w:p w14:paraId="0A15089E" w14:textId="77777777" w:rsidR="00840A01" w:rsidRPr="00840A01" w:rsidRDefault="00840A01">
      <w:pPr>
        <w:numPr>
          <w:ilvl w:val="0"/>
          <w:numId w:val="10"/>
        </w:numPr>
      </w:pPr>
      <w:r w:rsidRPr="00840A01">
        <w:t>A person may avoid criminal charges but still face civil liability.</w:t>
      </w:r>
    </w:p>
    <w:p w14:paraId="63F83ADC" w14:textId="77777777" w:rsidR="00840A01" w:rsidRPr="00840A01" w:rsidRDefault="00840A01">
      <w:pPr>
        <w:numPr>
          <w:ilvl w:val="0"/>
          <w:numId w:val="10"/>
        </w:numPr>
      </w:pPr>
      <w:r w:rsidRPr="00840A01">
        <w:t>Example: An officer lawfully uses force but is sued for injuries caused.</w:t>
      </w:r>
    </w:p>
    <w:p w14:paraId="44F7033B" w14:textId="77777777" w:rsidR="00840A01" w:rsidRPr="00840A01" w:rsidRDefault="00840A01" w:rsidP="00840A01">
      <w:r w:rsidRPr="00840A01">
        <w:rPr>
          <w:b/>
          <w:bCs/>
        </w:rPr>
        <w:t>Arrest and Search – PC 9.51</w:t>
      </w:r>
    </w:p>
    <w:p w14:paraId="5343CB32" w14:textId="77777777" w:rsidR="00840A01" w:rsidRPr="00840A01" w:rsidRDefault="00840A01">
      <w:pPr>
        <w:numPr>
          <w:ilvl w:val="0"/>
          <w:numId w:val="11"/>
        </w:numPr>
      </w:pPr>
      <w:r w:rsidRPr="00840A01">
        <w:lastRenderedPageBreak/>
        <w:t xml:space="preserve">A peace officer may use </w:t>
      </w:r>
      <w:r w:rsidRPr="00840A01">
        <w:rPr>
          <w:b/>
          <w:bCs/>
        </w:rPr>
        <w:t>reasonable force</w:t>
      </w:r>
      <w:r w:rsidRPr="00840A01">
        <w:t xml:space="preserve"> to make an arrest or prevent escape if the arrest is lawful.</w:t>
      </w:r>
    </w:p>
    <w:p w14:paraId="6AD7120E" w14:textId="77777777" w:rsidR="00840A01" w:rsidRPr="00840A01" w:rsidRDefault="00840A01">
      <w:pPr>
        <w:numPr>
          <w:ilvl w:val="0"/>
          <w:numId w:val="11"/>
        </w:numPr>
      </w:pPr>
      <w:r w:rsidRPr="00840A01">
        <w:t>Deadly force may only be used if necessary to prevent serious harm.</w:t>
      </w:r>
    </w:p>
    <w:p w14:paraId="57DC9B92" w14:textId="77777777" w:rsidR="00840A01" w:rsidRPr="00840A01" w:rsidRDefault="00840A01">
      <w:pPr>
        <w:numPr>
          <w:ilvl w:val="0"/>
          <w:numId w:val="11"/>
        </w:numPr>
      </w:pPr>
      <w:r w:rsidRPr="00840A01">
        <w:t>Example: Using physical restraint to arrest a resisting suspect is justified, but shooting a fleeing suspect who is not dangerous is not.</w:t>
      </w:r>
    </w:p>
    <w:p w14:paraId="45490CE0" w14:textId="77777777" w:rsidR="00840A01" w:rsidRPr="00840A01" w:rsidRDefault="00000000" w:rsidP="00840A01">
      <w:r>
        <w:pict w14:anchorId="6055086A">
          <v:rect id="_x0000_i1028" style="width:0;height:1.5pt" o:hralign="center" o:hrstd="t" o:hr="t" fillcolor="#a0a0a0" stroked="f"/>
        </w:pict>
      </w:r>
    </w:p>
    <w:p w14:paraId="1E7FC93D" w14:textId="77777777" w:rsidR="00840A01" w:rsidRPr="00840A01" w:rsidRDefault="00840A01" w:rsidP="00840A01">
      <w:pPr>
        <w:rPr>
          <w:b/>
          <w:bCs/>
        </w:rPr>
      </w:pPr>
      <w:r w:rsidRPr="00840A01">
        <w:rPr>
          <w:b/>
          <w:bCs/>
        </w:rPr>
        <w:t>Memory Aids</w:t>
      </w:r>
    </w:p>
    <w:p w14:paraId="2757F72A" w14:textId="77777777" w:rsidR="00840A01" w:rsidRPr="00840A01" w:rsidRDefault="00840A01">
      <w:pPr>
        <w:numPr>
          <w:ilvl w:val="0"/>
          <w:numId w:val="12"/>
        </w:numPr>
      </w:pPr>
      <w:r w:rsidRPr="00840A01">
        <w:rPr>
          <w:b/>
          <w:bCs/>
        </w:rPr>
        <w:t>"Justify Force, Stay on Course"</w:t>
      </w:r>
      <w:r w:rsidRPr="00840A01">
        <w:t xml:space="preserve"> (PC 9.02)</w:t>
      </w:r>
    </w:p>
    <w:p w14:paraId="74B1BD1A" w14:textId="77777777" w:rsidR="00840A01" w:rsidRPr="00840A01" w:rsidRDefault="00840A01">
      <w:pPr>
        <w:numPr>
          <w:ilvl w:val="1"/>
          <w:numId w:val="12"/>
        </w:numPr>
      </w:pPr>
      <w:r w:rsidRPr="00840A01">
        <w:t>If the law allows force, it can be a legal defense.</w:t>
      </w:r>
    </w:p>
    <w:p w14:paraId="61B08D26" w14:textId="77777777" w:rsidR="00840A01" w:rsidRPr="00840A01" w:rsidRDefault="00840A01">
      <w:pPr>
        <w:numPr>
          <w:ilvl w:val="0"/>
          <w:numId w:val="12"/>
        </w:numPr>
      </w:pPr>
      <w:r w:rsidRPr="00840A01">
        <w:rPr>
          <w:b/>
          <w:bCs/>
        </w:rPr>
        <w:t>"Contain to Maintain"</w:t>
      </w:r>
      <w:r w:rsidRPr="00840A01">
        <w:t xml:space="preserve"> (PC 9.03)</w:t>
      </w:r>
    </w:p>
    <w:p w14:paraId="4D23CAA3" w14:textId="77777777" w:rsidR="00840A01" w:rsidRPr="00840A01" w:rsidRDefault="00840A01">
      <w:pPr>
        <w:numPr>
          <w:ilvl w:val="1"/>
          <w:numId w:val="12"/>
        </w:numPr>
      </w:pPr>
      <w:r w:rsidRPr="00840A01">
        <w:t>Temporary confinement is okay if it prevents harm.</w:t>
      </w:r>
    </w:p>
    <w:p w14:paraId="7121B544" w14:textId="77777777" w:rsidR="00840A01" w:rsidRPr="00840A01" w:rsidRDefault="00840A01">
      <w:pPr>
        <w:numPr>
          <w:ilvl w:val="0"/>
          <w:numId w:val="12"/>
        </w:numPr>
      </w:pPr>
      <w:r w:rsidRPr="00840A01">
        <w:rPr>
          <w:b/>
          <w:bCs/>
        </w:rPr>
        <w:t>"Show, Don’t Blow"</w:t>
      </w:r>
      <w:r w:rsidRPr="00840A01">
        <w:t xml:space="preserve"> (PC 9.04)</w:t>
      </w:r>
    </w:p>
    <w:p w14:paraId="3533DAAE" w14:textId="77777777" w:rsidR="00840A01" w:rsidRPr="00840A01" w:rsidRDefault="00840A01">
      <w:pPr>
        <w:numPr>
          <w:ilvl w:val="1"/>
          <w:numId w:val="12"/>
        </w:numPr>
      </w:pPr>
      <w:r w:rsidRPr="00840A01">
        <w:t>A threat of force (like showing a weapon) is allowed if actual force is justified.</w:t>
      </w:r>
    </w:p>
    <w:p w14:paraId="21590B1F" w14:textId="77777777" w:rsidR="00840A01" w:rsidRPr="00840A01" w:rsidRDefault="00840A01">
      <w:pPr>
        <w:numPr>
          <w:ilvl w:val="0"/>
          <w:numId w:val="12"/>
        </w:numPr>
      </w:pPr>
      <w:r w:rsidRPr="00840A01">
        <w:rPr>
          <w:b/>
          <w:bCs/>
        </w:rPr>
        <w:t>"Think Before You Act"</w:t>
      </w:r>
      <w:r w:rsidRPr="00840A01">
        <w:t xml:space="preserve"> (PC 9.05)</w:t>
      </w:r>
    </w:p>
    <w:p w14:paraId="700C69CB" w14:textId="77777777" w:rsidR="00840A01" w:rsidRPr="00840A01" w:rsidRDefault="00840A01">
      <w:pPr>
        <w:numPr>
          <w:ilvl w:val="1"/>
          <w:numId w:val="12"/>
        </w:numPr>
      </w:pPr>
      <w:r w:rsidRPr="00840A01">
        <w:t>Recklessness that harms innocent people is never justified.</w:t>
      </w:r>
    </w:p>
    <w:p w14:paraId="2743802B" w14:textId="77777777" w:rsidR="00840A01" w:rsidRPr="00840A01" w:rsidRDefault="00840A01">
      <w:pPr>
        <w:numPr>
          <w:ilvl w:val="0"/>
          <w:numId w:val="12"/>
        </w:numPr>
      </w:pPr>
      <w:r w:rsidRPr="00840A01">
        <w:rPr>
          <w:b/>
          <w:bCs/>
        </w:rPr>
        <w:t>"Civil Suits Still Hit"</w:t>
      </w:r>
      <w:r w:rsidRPr="00840A01">
        <w:t xml:space="preserve"> (PC 9.06)</w:t>
      </w:r>
    </w:p>
    <w:p w14:paraId="6398A8FE" w14:textId="77777777" w:rsidR="00840A01" w:rsidRPr="00840A01" w:rsidRDefault="00840A01">
      <w:pPr>
        <w:numPr>
          <w:ilvl w:val="1"/>
          <w:numId w:val="12"/>
        </w:numPr>
      </w:pPr>
      <w:r w:rsidRPr="00840A01">
        <w:t>Even justified force can't stop a civil lawsuit.</w:t>
      </w:r>
    </w:p>
    <w:p w14:paraId="7297FB07" w14:textId="77777777" w:rsidR="00840A01" w:rsidRPr="00840A01" w:rsidRDefault="00840A01">
      <w:pPr>
        <w:numPr>
          <w:ilvl w:val="0"/>
          <w:numId w:val="12"/>
        </w:numPr>
      </w:pPr>
      <w:r w:rsidRPr="00840A01">
        <w:rPr>
          <w:b/>
          <w:bCs/>
        </w:rPr>
        <w:t>"Force for Arrest, Not Excess"</w:t>
      </w:r>
      <w:r w:rsidRPr="00840A01">
        <w:t xml:space="preserve"> (PC 9.51)</w:t>
      </w:r>
    </w:p>
    <w:p w14:paraId="4B8624D1" w14:textId="77777777" w:rsidR="00840A01" w:rsidRPr="00840A01" w:rsidRDefault="00840A01">
      <w:pPr>
        <w:numPr>
          <w:ilvl w:val="1"/>
          <w:numId w:val="12"/>
        </w:numPr>
      </w:pPr>
      <w:r w:rsidRPr="00840A01">
        <w:t>Reasonable force is allowed for lawful arrests.</w:t>
      </w:r>
    </w:p>
    <w:p w14:paraId="743F47B4" w14:textId="77777777" w:rsidR="00840A01" w:rsidRPr="00840A01" w:rsidRDefault="00000000" w:rsidP="00840A01">
      <w:r>
        <w:pict w14:anchorId="3930B641">
          <v:rect id="_x0000_i1029" style="width:0;height:1.5pt" o:hralign="center" o:hrstd="t" o:hr="t" fillcolor="#a0a0a0" stroked="f"/>
        </w:pict>
      </w:r>
    </w:p>
    <w:p w14:paraId="3AAEC62B" w14:textId="77777777" w:rsidR="00840A01" w:rsidRPr="00840A01" w:rsidRDefault="00840A01" w:rsidP="00840A01">
      <w:pPr>
        <w:rPr>
          <w:b/>
          <w:bCs/>
        </w:rPr>
      </w:pPr>
      <w:r w:rsidRPr="00840A01">
        <w:rPr>
          <w:b/>
          <w:bCs/>
        </w:rPr>
        <w:t>Multiple Choice Questions</w:t>
      </w:r>
    </w:p>
    <w:p w14:paraId="5DF52A2C" w14:textId="77777777" w:rsidR="00840A01" w:rsidRPr="00840A01" w:rsidRDefault="00840A01">
      <w:pPr>
        <w:numPr>
          <w:ilvl w:val="0"/>
          <w:numId w:val="13"/>
        </w:numPr>
      </w:pPr>
      <w:r w:rsidRPr="00840A01">
        <w:rPr>
          <w:b/>
          <w:bCs/>
        </w:rPr>
        <w:t>Which Texas Penal Code allows force to be used as a defense if justified?</w:t>
      </w:r>
      <w:r w:rsidRPr="00840A01">
        <w:br/>
        <w:t>A. PC 9.01</w:t>
      </w:r>
      <w:r w:rsidRPr="00840A01">
        <w:br/>
        <w:t>B. PC 9.02</w:t>
      </w:r>
      <w:r w:rsidRPr="00840A01">
        <w:br/>
        <w:t>C. PC 9.05</w:t>
      </w:r>
      <w:r w:rsidRPr="00840A01">
        <w:br/>
        <w:t>D. PC 9.51</w:t>
      </w:r>
      <w:r w:rsidRPr="00840A01">
        <w:br/>
      </w:r>
      <w:r w:rsidRPr="00840A01">
        <w:rPr>
          <w:b/>
          <w:bCs/>
        </w:rPr>
        <w:t>Answer:</w:t>
      </w:r>
      <w:r w:rsidRPr="00840A01">
        <w:t xml:space="preserve"> B</w:t>
      </w:r>
    </w:p>
    <w:p w14:paraId="215FCFEC" w14:textId="77777777" w:rsidR="00840A01" w:rsidRPr="00840A01" w:rsidRDefault="00840A01">
      <w:pPr>
        <w:numPr>
          <w:ilvl w:val="0"/>
          <w:numId w:val="13"/>
        </w:numPr>
      </w:pPr>
      <w:r w:rsidRPr="00840A01">
        <w:rPr>
          <w:b/>
          <w:bCs/>
        </w:rPr>
        <w:lastRenderedPageBreak/>
        <w:t>Under PC 9.03, confinement is justified if it is:</w:t>
      </w:r>
      <w:r w:rsidRPr="00840A01">
        <w:br/>
        <w:t>A. Permanent and without review.</w:t>
      </w:r>
      <w:r w:rsidRPr="00840A01">
        <w:br/>
        <w:t>B. Temporary and necessary for protection.</w:t>
      </w:r>
      <w:r w:rsidRPr="00840A01">
        <w:br/>
        <w:t>C. Used to punish a suspect.</w:t>
      </w:r>
      <w:r w:rsidRPr="00840A01">
        <w:br/>
        <w:t>D. Used to intimidate.</w:t>
      </w:r>
      <w:r w:rsidRPr="00840A01">
        <w:br/>
      </w:r>
      <w:r w:rsidRPr="00840A01">
        <w:rPr>
          <w:b/>
          <w:bCs/>
        </w:rPr>
        <w:t>Answer:</w:t>
      </w:r>
      <w:r w:rsidRPr="00840A01">
        <w:t xml:space="preserve"> B</w:t>
      </w:r>
    </w:p>
    <w:p w14:paraId="73B866D3" w14:textId="77777777" w:rsidR="00840A01" w:rsidRPr="00840A01" w:rsidRDefault="00840A01">
      <w:pPr>
        <w:numPr>
          <w:ilvl w:val="0"/>
          <w:numId w:val="13"/>
        </w:numPr>
      </w:pPr>
      <w:r w:rsidRPr="00840A01">
        <w:rPr>
          <w:b/>
          <w:bCs/>
        </w:rPr>
        <w:t>Which statute allows a peace officer to use reasonable force during an arrest?</w:t>
      </w:r>
      <w:r w:rsidRPr="00840A01">
        <w:br/>
        <w:t>A. PC 9.02</w:t>
      </w:r>
      <w:r w:rsidRPr="00840A01">
        <w:br/>
        <w:t>B. PC 9.04</w:t>
      </w:r>
      <w:r w:rsidRPr="00840A01">
        <w:br/>
        <w:t>C. PC 9.51</w:t>
      </w:r>
      <w:r w:rsidRPr="00840A01">
        <w:br/>
        <w:t>D. PC 9.05</w:t>
      </w:r>
      <w:r w:rsidRPr="00840A01">
        <w:br/>
      </w:r>
      <w:r w:rsidRPr="00840A01">
        <w:rPr>
          <w:b/>
          <w:bCs/>
        </w:rPr>
        <w:t>Answer:</w:t>
      </w:r>
      <w:r w:rsidRPr="00840A01">
        <w:t xml:space="preserve"> C</w:t>
      </w:r>
    </w:p>
    <w:p w14:paraId="044DA18B" w14:textId="77777777" w:rsidR="00840A01" w:rsidRPr="00840A01" w:rsidRDefault="00840A01">
      <w:pPr>
        <w:numPr>
          <w:ilvl w:val="0"/>
          <w:numId w:val="13"/>
        </w:numPr>
      </w:pPr>
      <w:r w:rsidRPr="00840A01">
        <w:rPr>
          <w:b/>
          <w:bCs/>
        </w:rPr>
        <w:t>According to PC 9.04, when is threatening to use force lawful?</w:t>
      </w:r>
      <w:r w:rsidRPr="00840A01">
        <w:br/>
        <w:t>A. Only if deadly force is used.</w:t>
      </w:r>
      <w:r w:rsidRPr="00840A01">
        <w:br/>
        <w:t>B. If the actual use of force would be justified.</w:t>
      </w:r>
      <w:r w:rsidRPr="00840A01">
        <w:br/>
        <w:t>C. If it intimidates the suspect.</w:t>
      </w:r>
      <w:r w:rsidRPr="00840A01">
        <w:br/>
        <w:t>D. When done without cause.</w:t>
      </w:r>
      <w:r w:rsidRPr="00840A01">
        <w:br/>
      </w:r>
      <w:r w:rsidRPr="00840A01">
        <w:rPr>
          <w:b/>
          <w:bCs/>
        </w:rPr>
        <w:t>Answer:</w:t>
      </w:r>
      <w:r w:rsidRPr="00840A01">
        <w:t xml:space="preserve"> B</w:t>
      </w:r>
    </w:p>
    <w:p w14:paraId="313B12C3" w14:textId="77777777" w:rsidR="00840A01" w:rsidRPr="00840A01" w:rsidRDefault="00840A01">
      <w:pPr>
        <w:numPr>
          <w:ilvl w:val="0"/>
          <w:numId w:val="13"/>
        </w:numPr>
      </w:pPr>
      <w:r w:rsidRPr="00840A01">
        <w:rPr>
          <w:b/>
          <w:bCs/>
        </w:rPr>
        <w:t>Which law states that recklessly injuring an innocent person is unjustified?</w:t>
      </w:r>
      <w:r w:rsidRPr="00840A01">
        <w:br/>
        <w:t>A. PC 9.02</w:t>
      </w:r>
      <w:r w:rsidRPr="00840A01">
        <w:br/>
        <w:t>B. PC 9.03</w:t>
      </w:r>
      <w:r w:rsidRPr="00840A01">
        <w:br/>
        <w:t>C. PC 9.05</w:t>
      </w:r>
      <w:r w:rsidRPr="00840A01">
        <w:br/>
        <w:t>D. PC 9.06</w:t>
      </w:r>
      <w:r w:rsidRPr="00840A01">
        <w:br/>
      </w:r>
      <w:r w:rsidRPr="00840A01">
        <w:rPr>
          <w:b/>
          <w:bCs/>
        </w:rPr>
        <w:t>Answer:</w:t>
      </w:r>
      <w:r w:rsidRPr="00840A01">
        <w:t xml:space="preserve"> C</w:t>
      </w:r>
    </w:p>
    <w:p w14:paraId="424B7E55" w14:textId="77777777" w:rsidR="00840A01" w:rsidRPr="00840A01" w:rsidRDefault="00840A01">
      <w:pPr>
        <w:numPr>
          <w:ilvl w:val="0"/>
          <w:numId w:val="13"/>
        </w:numPr>
      </w:pPr>
      <w:r w:rsidRPr="00840A01">
        <w:rPr>
          <w:b/>
          <w:bCs/>
        </w:rPr>
        <w:t>Which of the following best describes PC 9.06?</w:t>
      </w:r>
      <w:r w:rsidRPr="00840A01">
        <w:br/>
        <w:t>A. Justification in using force prevents civil lawsuits.</w:t>
      </w:r>
      <w:r w:rsidRPr="00840A01">
        <w:br/>
        <w:t>B. Justified force does not prevent civil liability.</w:t>
      </w:r>
      <w:r w:rsidRPr="00840A01">
        <w:br/>
        <w:t>C. Civil lawsuits are barred in force cases.</w:t>
      </w:r>
      <w:r w:rsidRPr="00840A01">
        <w:br/>
        <w:t>D. Officers are immune from all lawsuits.</w:t>
      </w:r>
      <w:r w:rsidRPr="00840A01">
        <w:br/>
      </w:r>
      <w:r w:rsidRPr="00840A01">
        <w:rPr>
          <w:b/>
          <w:bCs/>
        </w:rPr>
        <w:t>Answer:</w:t>
      </w:r>
      <w:r w:rsidRPr="00840A01">
        <w:t xml:space="preserve"> B</w:t>
      </w:r>
    </w:p>
    <w:p w14:paraId="653A6542" w14:textId="77777777" w:rsidR="00840A01" w:rsidRPr="00840A01" w:rsidRDefault="00840A01">
      <w:pPr>
        <w:numPr>
          <w:ilvl w:val="0"/>
          <w:numId w:val="13"/>
        </w:numPr>
      </w:pPr>
      <w:r w:rsidRPr="00840A01">
        <w:rPr>
          <w:b/>
          <w:bCs/>
        </w:rPr>
        <w:t>When can deadly force be used during an arrest under PC 9.51?</w:t>
      </w:r>
      <w:r w:rsidRPr="00840A01">
        <w:br/>
        <w:t>A. Any time a suspect resists arrest.</w:t>
      </w:r>
      <w:r w:rsidRPr="00840A01">
        <w:br/>
        <w:t>B. Only if necessary to prevent serious harm or escape of a dangerous felon.</w:t>
      </w:r>
      <w:r w:rsidRPr="00840A01">
        <w:br/>
        <w:t>C. To prevent all escapes.</w:t>
      </w:r>
      <w:r w:rsidRPr="00840A01">
        <w:br/>
      </w:r>
      <w:r w:rsidRPr="00840A01">
        <w:lastRenderedPageBreak/>
        <w:t>D. For minor offenses.</w:t>
      </w:r>
      <w:r w:rsidRPr="00840A01">
        <w:br/>
      </w:r>
      <w:r w:rsidRPr="00840A01">
        <w:rPr>
          <w:b/>
          <w:bCs/>
        </w:rPr>
        <w:t>Answer:</w:t>
      </w:r>
      <w:r w:rsidRPr="00840A01">
        <w:t xml:space="preserve"> B</w:t>
      </w:r>
    </w:p>
    <w:p w14:paraId="0C4B81C7" w14:textId="77777777" w:rsidR="00840A01" w:rsidRPr="00840A01" w:rsidRDefault="00840A01">
      <w:pPr>
        <w:numPr>
          <w:ilvl w:val="0"/>
          <w:numId w:val="13"/>
        </w:numPr>
      </w:pPr>
      <w:r w:rsidRPr="00840A01">
        <w:rPr>
          <w:b/>
          <w:bCs/>
        </w:rPr>
        <w:t>Which of the following actions is protected under PC 9.04?</w:t>
      </w:r>
      <w:r w:rsidRPr="00840A01">
        <w:br/>
        <w:t>A. Firing warning shots in the air.</w:t>
      </w:r>
      <w:r w:rsidRPr="00840A01">
        <w:br/>
        <w:t>B. Drawing a weapon to deter an attack.</w:t>
      </w:r>
      <w:r w:rsidRPr="00840A01">
        <w:br/>
        <w:t>C. Threatening without reason.</w:t>
      </w:r>
      <w:r w:rsidRPr="00840A01">
        <w:br/>
        <w:t>D. Striking a suspect without warning.</w:t>
      </w:r>
      <w:r w:rsidRPr="00840A01">
        <w:br/>
      </w:r>
      <w:r w:rsidRPr="00840A01">
        <w:rPr>
          <w:b/>
          <w:bCs/>
        </w:rPr>
        <w:t>Answer:</w:t>
      </w:r>
      <w:r w:rsidRPr="00840A01">
        <w:t xml:space="preserve"> B</w:t>
      </w:r>
    </w:p>
    <w:p w14:paraId="47BE58E1" w14:textId="77777777" w:rsidR="00840A01" w:rsidRPr="00840A01" w:rsidRDefault="00840A01">
      <w:pPr>
        <w:numPr>
          <w:ilvl w:val="0"/>
          <w:numId w:val="13"/>
        </w:numPr>
      </w:pPr>
      <w:r w:rsidRPr="00840A01">
        <w:rPr>
          <w:b/>
          <w:bCs/>
        </w:rPr>
        <w:t>Which scenario violates PC 9.05?</w:t>
      </w:r>
      <w:r w:rsidRPr="00840A01">
        <w:br/>
        <w:t>A. Using a Taser on a resisting suspect.</w:t>
      </w:r>
      <w:r w:rsidRPr="00840A01">
        <w:br/>
        <w:t>B. Accidentally injuring a bystander due to reckless force.</w:t>
      </w:r>
      <w:r w:rsidRPr="00840A01">
        <w:br/>
        <w:t>C. Detaining a violent individual.</w:t>
      </w:r>
      <w:r w:rsidRPr="00840A01">
        <w:br/>
        <w:t>D. Issuing a lawful order.</w:t>
      </w:r>
      <w:r w:rsidRPr="00840A01">
        <w:br/>
      </w:r>
      <w:r w:rsidRPr="00840A01">
        <w:rPr>
          <w:b/>
          <w:bCs/>
        </w:rPr>
        <w:t>Answer:</w:t>
      </w:r>
      <w:r w:rsidRPr="00840A01">
        <w:t xml:space="preserve"> B</w:t>
      </w:r>
    </w:p>
    <w:p w14:paraId="6C64824F" w14:textId="77777777" w:rsidR="00840A01" w:rsidRPr="00840A01" w:rsidRDefault="00840A01">
      <w:pPr>
        <w:numPr>
          <w:ilvl w:val="0"/>
          <w:numId w:val="13"/>
        </w:numPr>
      </w:pPr>
      <w:r w:rsidRPr="00840A01">
        <w:rPr>
          <w:b/>
          <w:bCs/>
        </w:rPr>
        <w:t>Which statement about PC 9.03 is correct?</w:t>
      </w:r>
      <w:r w:rsidRPr="00840A01">
        <w:br/>
        <w:t>A. Permanent confinement is always justified.</w:t>
      </w:r>
      <w:r w:rsidRPr="00840A01">
        <w:br/>
        <w:t>B. Temporary confinement is allowed if used to prevent harm.</w:t>
      </w:r>
      <w:r w:rsidRPr="00840A01">
        <w:br/>
        <w:t>C. Confinement must be authorized by a court.</w:t>
      </w:r>
      <w:r w:rsidRPr="00840A01">
        <w:br/>
        <w:t>D. Officers may confine suspects for any reason.</w:t>
      </w:r>
      <w:r w:rsidRPr="00840A01">
        <w:br/>
      </w:r>
      <w:r w:rsidRPr="00840A01">
        <w:rPr>
          <w:b/>
          <w:bCs/>
        </w:rPr>
        <w:t>Answer:</w:t>
      </w:r>
      <w:r w:rsidRPr="00840A01">
        <w:t xml:space="preserve"> B</w:t>
      </w:r>
    </w:p>
    <w:p w14:paraId="66E7F0FB" w14:textId="77777777" w:rsidR="00840A01" w:rsidRPr="00840A01" w:rsidRDefault="00000000" w:rsidP="00840A01">
      <w:r>
        <w:pict w14:anchorId="1CCCBD19">
          <v:rect id="_x0000_i1030" style="width:0;height:1.5pt" o:hralign="center" o:hrstd="t" o:hr="t" fillcolor="#a0a0a0" stroked="f"/>
        </w:pict>
      </w:r>
    </w:p>
    <w:p w14:paraId="1A19DFEA" w14:textId="77777777" w:rsidR="00840A01" w:rsidRPr="00840A01" w:rsidRDefault="00840A01" w:rsidP="00840A01">
      <w:pPr>
        <w:pStyle w:val="Heading1"/>
      </w:pPr>
      <w:bookmarkStart w:id="2" w:name="_Toc187616748"/>
      <w:r w:rsidRPr="00840A01">
        <w:t>Study Explanations</w:t>
      </w:r>
      <w:bookmarkEnd w:id="2"/>
    </w:p>
    <w:p w14:paraId="6DAFD844" w14:textId="77777777" w:rsidR="00840A01" w:rsidRPr="00840A01" w:rsidRDefault="00840A01" w:rsidP="00840A01">
      <w:r w:rsidRPr="00840A01">
        <w:rPr>
          <w:b/>
          <w:bCs/>
        </w:rPr>
        <w:t>Public Duty – PC 9.21</w:t>
      </w:r>
    </w:p>
    <w:p w14:paraId="0E0894C1" w14:textId="77777777" w:rsidR="00840A01" w:rsidRPr="00840A01" w:rsidRDefault="00840A01">
      <w:pPr>
        <w:numPr>
          <w:ilvl w:val="0"/>
          <w:numId w:val="14"/>
        </w:numPr>
      </w:pPr>
      <w:r w:rsidRPr="00840A01">
        <w:t>Force is justified if it is used under the authority of the law as part of performing a public duty.</w:t>
      </w:r>
    </w:p>
    <w:p w14:paraId="7A3F60E3" w14:textId="77777777" w:rsidR="00840A01" w:rsidRPr="00840A01" w:rsidRDefault="00840A01">
      <w:pPr>
        <w:numPr>
          <w:ilvl w:val="0"/>
          <w:numId w:val="14"/>
        </w:numPr>
      </w:pPr>
      <w:r w:rsidRPr="00840A01">
        <w:t>Actions must align with legal authority or lawful orders and must not conflict with other laws.</w:t>
      </w:r>
    </w:p>
    <w:p w14:paraId="6C74EE2E" w14:textId="77777777" w:rsidR="00840A01" w:rsidRPr="00840A01" w:rsidRDefault="00840A01">
      <w:pPr>
        <w:numPr>
          <w:ilvl w:val="0"/>
          <w:numId w:val="14"/>
        </w:numPr>
      </w:pPr>
      <w:r w:rsidRPr="00840A01">
        <w:t>Example: A peace officer uses force to disperse a violent crowd during a riot under lawful orders.</w:t>
      </w:r>
    </w:p>
    <w:p w14:paraId="5CE25584" w14:textId="77777777" w:rsidR="00840A01" w:rsidRPr="00840A01" w:rsidRDefault="00840A01" w:rsidP="00840A01">
      <w:r w:rsidRPr="00840A01">
        <w:rPr>
          <w:b/>
          <w:bCs/>
        </w:rPr>
        <w:t>Necessity – PC 9.22</w:t>
      </w:r>
    </w:p>
    <w:p w14:paraId="71F79E10" w14:textId="77777777" w:rsidR="00840A01" w:rsidRPr="00840A01" w:rsidRDefault="00840A01">
      <w:pPr>
        <w:numPr>
          <w:ilvl w:val="0"/>
          <w:numId w:val="15"/>
        </w:numPr>
      </w:pPr>
      <w:r w:rsidRPr="00840A01">
        <w:t xml:space="preserve">A person may use force if they </w:t>
      </w:r>
      <w:r w:rsidRPr="00840A01">
        <w:rPr>
          <w:b/>
          <w:bCs/>
        </w:rPr>
        <w:t>reasonably believe</w:t>
      </w:r>
      <w:r w:rsidRPr="00840A01">
        <w:t xml:space="preserve"> it is </w:t>
      </w:r>
      <w:r w:rsidRPr="00840A01">
        <w:rPr>
          <w:b/>
          <w:bCs/>
        </w:rPr>
        <w:t>immediately necessary</w:t>
      </w:r>
      <w:r w:rsidRPr="00840A01">
        <w:t xml:space="preserve"> to prevent greater harm.</w:t>
      </w:r>
    </w:p>
    <w:p w14:paraId="4377C858" w14:textId="77777777" w:rsidR="00840A01" w:rsidRPr="00840A01" w:rsidRDefault="00840A01">
      <w:pPr>
        <w:numPr>
          <w:ilvl w:val="0"/>
          <w:numId w:val="15"/>
        </w:numPr>
      </w:pPr>
      <w:r w:rsidRPr="00840A01">
        <w:lastRenderedPageBreak/>
        <w:t>The harm avoided must outweigh the harm caused by the force.</w:t>
      </w:r>
    </w:p>
    <w:p w14:paraId="654DAD9C" w14:textId="77777777" w:rsidR="00840A01" w:rsidRPr="00840A01" w:rsidRDefault="00840A01">
      <w:pPr>
        <w:numPr>
          <w:ilvl w:val="0"/>
          <w:numId w:val="15"/>
        </w:numPr>
      </w:pPr>
      <w:r w:rsidRPr="00840A01">
        <w:t>The action must not be specifically forbidden by law.</w:t>
      </w:r>
    </w:p>
    <w:p w14:paraId="700A2B1C" w14:textId="77777777" w:rsidR="00840A01" w:rsidRPr="00840A01" w:rsidRDefault="00840A01">
      <w:pPr>
        <w:numPr>
          <w:ilvl w:val="0"/>
          <w:numId w:val="15"/>
        </w:numPr>
      </w:pPr>
      <w:r w:rsidRPr="00840A01">
        <w:t>Example: Breaking into a locked car to rescue a child in danger from extreme heat.</w:t>
      </w:r>
    </w:p>
    <w:p w14:paraId="5124D186" w14:textId="77777777" w:rsidR="00840A01" w:rsidRPr="00840A01" w:rsidRDefault="00000000" w:rsidP="00840A01">
      <w:r>
        <w:pict w14:anchorId="757F279E">
          <v:rect id="_x0000_i1031" style="width:0;height:1.5pt" o:hralign="center" o:hrstd="t" o:hr="t" fillcolor="#a0a0a0" stroked="f"/>
        </w:pict>
      </w:r>
    </w:p>
    <w:p w14:paraId="0C86E15E" w14:textId="77777777" w:rsidR="00840A01" w:rsidRPr="00840A01" w:rsidRDefault="00840A01" w:rsidP="00840A01">
      <w:pPr>
        <w:rPr>
          <w:b/>
          <w:bCs/>
        </w:rPr>
      </w:pPr>
      <w:r w:rsidRPr="00840A01">
        <w:rPr>
          <w:b/>
          <w:bCs/>
        </w:rPr>
        <w:t>Memory Aids</w:t>
      </w:r>
    </w:p>
    <w:p w14:paraId="2D8084E7" w14:textId="77777777" w:rsidR="00840A01" w:rsidRPr="00840A01" w:rsidRDefault="00840A01">
      <w:pPr>
        <w:numPr>
          <w:ilvl w:val="0"/>
          <w:numId w:val="16"/>
        </w:numPr>
      </w:pPr>
      <w:r w:rsidRPr="00840A01">
        <w:rPr>
          <w:b/>
          <w:bCs/>
        </w:rPr>
        <w:t>Public Duty → "Lawful Orders, Legal Force"</w:t>
      </w:r>
      <w:r w:rsidRPr="00840A01">
        <w:t xml:space="preserve"> (PC 9.21)</w:t>
      </w:r>
    </w:p>
    <w:p w14:paraId="36775CC6" w14:textId="77777777" w:rsidR="00840A01" w:rsidRPr="00840A01" w:rsidRDefault="00840A01">
      <w:pPr>
        <w:numPr>
          <w:ilvl w:val="1"/>
          <w:numId w:val="16"/>
        </w:numPr>
      </w:pPr>
      <w:r w:rsidRPr="00840A01">
        <w:t>If it's done under legal authority or lawful orders, force can be justified.</w:t>
      </w:r>
    </w:p>
    <w:p w14:paraId="1C2EDD04" w14:textId="77777777" w:rsidR="00840A01" w:rsidRPr="00840A01" w:rsidRDefault="00840A01">
      <w:pPr>
        <w:numPr>
          <w:ilvl w:val="0"/>
          <w:numId w:val="16"/>
        </w:numPr>
      </w:pPr>
      <w:r w:rsidRPr="00840A01">
        <w:rPr>
          <w:b/>
          <w:bCs/>
        </w:rPr>
        <w:t>Necessity → "Greater Good Over Harm"</w:t>
      </w:r>
      <w:r w:rsidRPr="00840A01">
        <w:t xml:space="preserve"> (PC 9.22)</w:t>
      </w:r>
    </w:p>
    <w:p w14:paraId="4CE1A810" w14:textId="77777777" w:rsidR="00840A01" w:rsidRPr="00840A01" w:rsidRDefault="00840A01">
      <w:pPr>
        <w:numPr>
          <w:ilvl w:val="1"/>
          <w:numId w:val="16"/>
        </w:numPr>
      </w:pPr>
      <w:r w:rsidRPr="00840A01">
        <w:t>Force is justified if it prevents a worse harm.</w:t>
      </w:r>
    </w:p>
    <w:p w14:paraId="07F93DD7" w14:textId="77777777" w:rsidR="00840A01" w:rsidRPr="00840A01" w:rsidRDefault="00000000" w:rsidP="00840A01">
      <w:r>
        <w:pict w14:anchorId="2A1FD9CD">
          <v:rect id="_x0000_i1032" style="width:0;height:1.5pt" o:hralign="center" o:hrstd="t" o:hr="t" fillcolor="#a0a0a0" stroked="f"/>
        </w:pict>
      </w:r>
    </w:p>
    <w:p w14:paraId="7FC61447" w14:textId="77777777" w:rsidR="00840A01" w:rsidRPr="00840A01" w:rsidRDefault="00840A01" w:rsidP="00840A01">
      <w:pPr>
        <w:rPr>
          <w:b/>
          <w:bCs/>
        </w:rPr>
      </w:pPr>
      <w:r w:rsidRPr="00840A01">
        <w:rPr>
          <w:b/>
          <w:bCs/>
        </w:rPr>
        <w:t>Multiple Choice Questions</w:t>
      </w:r>
    </w:p>
    <w:p w14:paraId="6D04EA51" w14:textId="77777777" w:rsidR="00840A01" w:rsidRPr="00840A01" w:rsidRDefault="00840A01">
      <w:pPr>
        <w:numPr>
          <w:ilvl w:val="0"/>
          <w:numId w:val="17"/>
        </w:numPr>
      </w:pPr>
      <w:r w:rsidRPr="00840A01">
        <w:rPr>
          <w:b/>
          <w:bCs/>
        </w:rPr>
        <w:t>Under PC 9.21, force is justified when:</w:t>
      </w:r>
      <w:r w:rsidRPr="00840A01">
        <w:br/>
        <w:t>A. It is personally justified by the officer.</w:t>
      </w:r>
      <w:r w:rsidRPr="00840A01">
        <w:br/>
        <w:t>B. It is used under lawful authority to perform a public duty.</w:t>
      </w:r>
      <w:r w:rsidRPr="00840A01">
        <w:br/>
        <w:t>C. It causes minor injuries only.</w:t>
      </w:r>
      <w:r w:rsidRPr="00840A01">
        <w:br/>
        <w:t>D. It is used to punish suspects.</w:t>
      </w:r>
      <w:r w:rsidRPr="00840A01">
        <w:br/>
      </w:r>
      <w:r w:rsidRPr="00840A01">
        <w:rPr>
          <w:b/>
          <w:bCs/>
        </w:rPr>
        <w:t>Answer:</w:t>
      </w:r>
      <w:r w:rsidRPr="00840A01">
        <w:t xml:space="preserve"> B</w:t>
      </w:r>
    </w:p>
    <w:p w14:paraId="709E0F72" w14:textId="77777777" w:rsidR="00840A01" w:rsidRPr="00840A01" w:rsidRDefault="00840A01">
      <w:pPr>
        <w:numPr>
          <w:ilvl w:val="0"/>
          <w:numId w:val="17"/>
        </w:numPr>
      </w:pPr>
      <w:r w:rsidRPr="00840A01">
        <w:rPr>
          <w:b/>
          <w:bCs/>
        </w:rPr>
        <w:t>Which of the following best explains PC 9.22 (Necessity)?</w:t>
      </w:r>
      <w:r w:rsidRPr="00840A01">
        <w:br/>
        <w:t>A. Force can be used at the officer’s discretion.</w:t>
      </w:r>
      <w:r w:rsidRPr="00840A01">
        <w:br/>
        <w:t>B. Force is allowed if it prevents greater harm and is not illegal.</w:t>
      </w:r>
      <w:r w:rsidRPr="00840A01">
        <w:br/>
        <w:t>C. Force is justified only with a warrant.</w:t>
      </w:r>
      <w:r w:rsidRPr="00840A01">
        <w:br/>
        <w:t>D. Force is always allowed during emergencies.</w:t>
      </w:r>
      <w:r w:rsidRPr="00840A01">
        <w:br/>
      </w:r>
      <w:r w:rsidRPr="00840A01">
        <w:rPr>
          <w:b/>
          <w:bCs/>
        </w:rPr>
        <w:t>Answer:</w:t>
      </w:r>
      <w:r w:rsidRPr="00840A01">
        <w:t xml:space="preserve"> B</w:t>
      </w:r>
    </w:p>
    <w:p w14:paraId="7AC38983" w14:textId="77777777" w:rsidR="00840A01" w:rsidRPr="00840A01" w:rsidRDefault="00840A01">
      <w:pPr>
        <w:numPr>
          <w:ilvl w:val="0"/>
          <w:numId w:val="17"/>
        </w:numPr>
      </w:pPr>
      <w:r w:rsidRPr="00840A01">
        <w:rPr>
          <w:b/>
          <w:bCs/>
        </w:rPr>
        <w:t>Which scenario best illustrates the justification of Public Duty under PC 9.21?</w:t>
      </w:r>
      <w:r w:rsidRPr="00840A01">
        <w:br/>
        <w:t>A. An officer uses force to remove a person from a public area because they are loud.</w:t>
      </w:r>
      <w:r w:rsidRPr="00840A01">
        <w:br/>
        <w:t>B. An officer disperses a violent crowd after receiving lawful orders.</w:t>
      </w:r>
      <w:r w:rsidRPr="00840A01">
        <w:br/>
        <w:t>C. An officer arrests a suspect without cause.</w:t>
      </w:r>
      <w:r w:rsidRPr="00840A01">
        <w:br/>
        <w:t>D. A citizen restrains a shoplifter.</w:t>
      </w:r>
      <w:r w:rsidRPr="00840A01">
        <w:br/>
      </w:r>
      <w:r w:rsidRPr="00840A01">
        <w:rPr>
          <w:b/>
          <w:bCs/>
        </w:rPr>
        <w:t>Answer:</w:t>
      </w:r>
      <w:r w:rsidRPr="00840A01">
        <w:t xml:space="preserve"> B</w:t>
      </w:r>
    </w:p>
    <w:p w14:paraId="3A7F6598" w14:textId="77777777" w:rsidR="00840A01" w:rsidRPr="00840A01" w:rsidRDefault="00840A01">
      <w:pPr>
        <w:numPr>
          <w:ilvl w:val="0"/>
          <w:numId w:val="17"/>
        </w:numPr>
      </w:pPr>
      <w:r w:rsidRPr="00840A01">
        <w:rPr>
          <w:b/>
          <w:bCs/>
        </w:rPr>
        <w:lastRenderedPageBreak/>
        <w:t>Force justified by necessity requires:</w:t>
      </w:r>
      <w:r w:rsidRPr="00840A01">
        <w:br/>
        <w:t>A. A lawful order.</w:t>
      </w:r>
      <w:r w:rsidRPr="00840A01">
        <w:br/>
        <w:t>B. Reasonable belief it is immediately necessary to avoid greater harm.</w:t>
      </w:r>
      <w:r w:rsidRPr="00840A01">
        <w:br/>
        <w:t>C. Approval from a supervisor.</w:t>
      </w:r>
      <w:r w:rsidRPr="00840A01">
        <w:br/>
        <w:t>D. A warrant.</w:t>
      </w:r>
      <w:r w:rsidRPr="00840A01">
        <w:br/>
      </w:r>
      <w:r w:rsidRPr="00840A01">
        <w:rPr>
          <w:b/>
          <w:bCs/>
        </w:rPr>
        <w:t>Answer:</w:t>
      </w:r>
      <w:r w:rsidRPr="00840A01">
        <w:t xml:space="preserve"> B</w:t>
      </w:r>
    </w:p>
    <w:p w14:paraId="44694D90" w14:textId="77777777" w:rsidR="00840A01" w:rsidRPr="00840A01" w:rsidRDefault="00840A01">
      <w:pPr>
        <w:numPr>
          <w:ilvl w:val="0"/>
          <w:numId w:val="17"/>
        </w:numPr>
      </w:pPr>
      <w:r w:rsidRPr="00840A01">
        <w:rPr>
          <w:b/>
          <w:bCs/>
        </w:rPr>
        <w:t>Which of the following is NOT a condition for justifying force under PC 9.22?</w:t>
      </w:r>
      <w:r w:rsidRPr="00840A01">
        <w:br/>
        <w:t>A. The harm avoided must be greater than the harm caused.</w:t>
      </w:r>
      <w:r w:rsidRPr="00840A01">
        <w:br/>
        <w:t>B. The action must not be prohibited by law.</w:t>
      </w:r>
      <w:r w:rsidRPr="00840A01">
        <w:br/>
        <w:t>C. The action must be ordered by a superior.</w:t>
      </w:r>
      <w:r w:rsidRPr="00840A01">
        <w:br/>
        <w:t>D. The actor must reasonably believe force is necessary.</w:t>
      </w:r>
      <w:r w:rsidRPr="00840A01">
        <w:br/>
      </w:r>
      <w:r w:rsidRPr="00840A01">
        <w:rPr>
          <w:b/>
          <w:bCs/>
        </w:rPr>
        <w:t>Answer:</w:t>
      </w:r>
      <w:r w:rsidRPr="00840A01">
        <w:t xml:space="preserve"> C</w:t>
      </w:r>
    </w:p>
    <w:p w14:paraId="16D162E2" w14:textId="77777777" w:rsidR="00840A01" w:rsidRPr="00840A01" w:rsidRDefault="00840A01">
      <w:pPr>
        <w:numPr>
          <w:ilvl w:val="0"/>
          <w:numId w:val="17"/>
        </w:numPr>
      </w:pPr>
      <w:r w:rsidRPr="00840A01">
        <w:rPr>
          <w:b/>
          <w:bCs/>
        </w:rPr>
        <w:t>Which Texas statute allows force when acting under legal authority?</w:t>
      </w:r>
      <w:r w:rsidRPr="00840A01">
        <w:br/>
        <w:t>A. PC 9.22</w:t>
      </w:r>
      <w:r w:rsidRPr="00840A01">
        <w:br/>
        <w:t>B. PC 9.51</w:t>
      </w:r>
      <w:r w:rsidRPr="00840A01">
        <w:br/>
        <w:t>C. PC 9.21</w:t>
      </w:r>
      <w:r w:rsidRPr="00840A01">
        <w:br/>
        <w:t>D. PC 9.04</w:t>
      </w:r>
      <w:r w:rsidRPr="00840A01">
        <w:br/>
      </w:r>
      <w:r w:rsidRPr="00840A01">
        <w:rPr>
          <w:b/>
          <w:bCs/>
        </w:rPr>
        <w:t>Answer:</w:t>
      </w:r>
      <w:r w:rsidRPr="00840A01">
        <w:t xml:space="preserve"> C</w:t>
      </w:r>
    </w:p>
    <w:p w14:paraId="79CB3C35" w14:textId="77777777" w:rsidR="00840A01" w:rsidRPr="00840A01" w:rsidRDefault="00840A01">
      <w:pPr>
        <w:numPr>
          <w:ilvl w:val="0"/>
          <w:numId w:val="17"/>
        </w:numPr>
      </w:pPr>
      <w:r w:rsidRPr="00840A01">
        <w:rPr>
          <w:b/>
          <w:bCs/>
        </w:rPr>
        <w:t>Breaking into a car to save a child from heat is justified under:</w:t>
      </w:r>
      <w:r w:rsidRPr="00840A01">
        <w:br/>
        <w:t>A. Public Duty (PC 9.21)</w:t>
      </w:r>
      <w:r w:rsidRPr="00840A01">
        <w:br/>
        <w:t>B. Necessity (PC 9.22)</w:t>
      </w:r>
      <w:r w:rsidRPr="00840A01">
        <w:br/>
        <w:t>C. Arrest and Search (PC 9.51)</w:t>
      </w:r>
      <w:r w:rsidRPr="00840A01">
        <w:br/>
        <w:t>D. Threats as Justifiable Force (PC 9.04)</w:t>
      </w:r>
      <w:r w:rsidRPr="00840A01">
        <w:br/>
      </w:r>
      <w:r w:rsidRPr="00840A01">
        <w:rPr>
          <w:b/>
          <w:bCs/>
        </w:rPr>
        <w:t>Answer:</w:t>
      </w:r>
      <w:r w:rsidRPr="00840A01">
        <w:t xml:space="preserve"> B</w:t>
      </w:r>
    </w:p>
    <w:p w14:paraId="04D1C1BB" w14:textId="77777777" w:rsidR="00840A01" w:rsidRPr="00840A01" w:rsidRDefault="00840A01">
      <w:pPr>
        <w:numPr>
          <w:ilvl w:val="0"/>
          <w:numId w:val="17"/>
        </w:numPr>
      </w:pPr>
      <w:r w:rsidRPr="00840A01">
        <w:rPr>
          <w:b/>
          <w:bCs/>
        </w:rPr>
        <w:t>Force under PC 9.21 must:</w:t>
      </w:r>
      <w:r w:rsidRPr="00840A01">
        <w:br/>
        <w:t>A. Be ordered by a superior.</w:t>
      </w:r>
      <w:r w:rsidRPr="00840A01">
        <w:br/>
        <w:t>B. Be lawful and not conflict with other laws.</w:t>
      </w:r>
      <w:r w:rsidRPr="00840A01">
        <w:br/>
        <w:t>C. Be used only in emergencies.</w:t>
      </w:r>
      <w:r w:rsidRPr="00840A01">
        <w:br/>
        <w:t>D. Be approved by a judge.</w:t>
      </w:r>
      <w:r w:rsidRPr="00840A01">
        <w:br/>
      </w:r>
      <w:r w:rsidRPr="00840A01">
        <w:rPr>
          <w:b/>
          <w:bCs/>
        </w:rPr>
        <w:t>Answer:</w:t>
      </w:r>
      <w:r w:rsidRPr="00840A01">
        <w:t xml:space="preserve"> B</w:t>
      </w:r>
    </w:p>
    <w:p w14:paraId="7E01DBCD" w14:textId="77777777" w:rsidR="00840A01" w:rsidRPr="00840A01" w:rsidRDefault="00840A01">
      <w:pPr>
        <w:numPr>
          <w:ilvl w:val="0"/>
          <w:numId w:val="17"/>
        </w:numPr>
      </w:pPr>
      <w:r w:rsidRPr="00840A01">
        <w:rPr>
          <w:b/>
          <w:bCs/>
        </w:rPr>
        <w:t>Which justification focuses on preventing greater harm?</w:t>
      </w:r>
      <w:r w:rsidRPr="00840A01">
        <w:br/>
        <w:t>A. Public Duty (PC 9.21)</w:t>
      </w:r>
      <w:r w:rsidRPr="00840A01">
        <w:br/>
        <w:t>B. Necessity (PC 9.22)</w:t>
      </w:r>
      <w:r w:rsidRPr="00840A01">
        <w:br/>
        <w:t>C. Self-Defense (PC 9.31)</w:t>
      </w:r>
      <w:r w:rsidRPr="00840A01">
        <w:br/>
      </w:r>
      <w:r w:rsidRPr="00840A01">
        <w:lastRenderedPageBreak/>
        <w:t>D. Arrest and Search (PC 9.51)</w:t>
      </w:r>
      <w:r w:rsidRPr="00840A01">
        <w:br/>
      </w:r>
      <w:r w:rsidRPr="00840A01">
        <w:rPr>
          <w:b/>
          <w:bCs/>
        </w:rPr>
        <w:t>Answer:</w:t>
      </w:r>
      <w:r w:rsidRPr="00840A01">
        <w:t xml:space="preserve"> B</w:t>
      </w:r>
    </w:p>
    <w:p w14:paraId="285A4282" w14:textId="77777777" w:rsidR="00840A01" w:rsidRPr="00840A01" w:rsidRDefault="00840A01">
      <w:pPr>
        <w:numPr>
          <w:ilvl w:val="0"/>
          <w:numId w:val="17"/>
        </w:numPr>
      </w:pPr>
      <w:r w:rsidRPr="00840A01">
        <w:rPr>
          <w:b/>
          <w:bCs/>
        </w:rPr>
        <w:t>Force is justified under Public Duty when:</w:t>
      </w:r>
      <w:r w:rsidRPr="00840A01">
        <w:br/>
        <w:t>A. The officer is off-duty.</w:t>
      </w:r>
      <w:r w:rsidRPr="00840A01">
        <w:br/>
        <w:t>B. Acting under lawful authority or orders.</w:t>
      </w:r>
      <w:r w:rsidRPr="00840A01">
        <w:br/>
        <w:t>C. A superior verbally suggests it.</w:t>
      </w:r>
      <w:r w:rsidRPr="00840A01">
        <w:br/>
        <w:t>D. It feels necessary to the officer.</w:t>
      </w:r>
      <w:r w:rsidRPr="00840A01">
        <w:br/>
      </w:r>
      <w:r w:rsidRPr="00840A01">
        <w:rPr>
          <w:b/>
          <w:bCs/>
        </w:rPr>
        <w:t>Answer:</w:t>
      </w:r>
      <w:r w:rsidRPr="00840A01">
        <w:t xml:space="preserve"> B</w:t>
      </w:r>
    </w:p>
    <w:p w14:paraId="29B63298" w14:textId="77777777" w:rsidR="00840A01" w:rsidRPr="00840A01" w:rsidRDefault="00000000" w:rsidP="00840A01">
      <w:r>
        <w:pict w14:anchorId="22F35BA0">
          <v:rect id="_x0000_i1033" style="width:0;height:1.5pt" o:hralign="center" o:hrstd="t" o:hr="t" fillcolor="#a0a0a0" stroked="f"/>
        </w:pict>
      </w:r>
    </w:p>
    <w:p w14:paraId="4BE65636" w14:textId="77777777" w:rsidR="00840A01" w:rsidRPr="00840A01" w:rsidRDefault="00840A01" w:rsidP="00840A01">
      <w:pPr>
        <w:pStyle w:val="Heading1"/>
      </w:pPr>
      <w:bookmarkStart w:id="3" w:name="_Toc187616749"/>
      <w:r w:rsidRPr="00840A01">
        <w:t>Study Explanations</w:t>
      </w:r>
      <w:bookmarkEnd w:id="3"/>
    </w:p>
    <w:p w14:paraId="5E863A18" w14:textId="77777777" w:rsidR="00840A01" w:rsidRPr="00840A01" w:rsidRDefault="00840A01" w:rsidP="00840A01">
      <w:pPr>
        <w:rPr>
          <w:b/>
          <w:bCs/>
        </w:rPr>
      </w:pPr>
      <w:r w:rsidRPr="00840A01">
        <w:rPr>
          <w:b/>
          <w:bCs/>
        </w:rPr>
        <w:t>Protection of Persons</w:t>
      </w:r>
    </w:p>
    <w:p w14:paraId="5E6F9ACF" w14:textId="77777777" w:rsidR="00840A01" w:rsidRPr="00840A01" w:rsidRDefault="00840A01" w:rsidP="00840A01">
      <w:r w:rsidRPr="00840A01">
        <w:rPr>
          <w:b/>
          <w:bCs/>
        </w:rPr>
        <w:t>Self-Defense – PC 9.31</w:t>
      </w:r>
    </w:p>
    <w:p w14:paraId="7A92ED35" w14:textId="77777777" w:rsidR="00840A01" w:rsidRPr="00840A01" w:rsidRDefault="00840A01">
      <w:pPr>
        <w:numPr>
          <w:ilvl w:val="0"/>
          <w:numId w:val="18"/>
        </w:numPr>
      </w:pPr>
      <w:r w:rsidRPr="00840A01">
        <w:t>A person is justified in using force against another when they reasonably believe it is immediately necessary to protect themselves against another's unlawful force.</w:t>
      </w:r>
    </w:p>
    <w:p w14:paraId="71A30DAD" w14:textId="77777777" w:rsidR="00840A01" w:rsidRPr="00840A01" w:rsidRDefault="00840A01">
      <w:pPr>
        <w:numPr>
          <w:ilvl w:val="0"/>
          <w:numId w:val="18"/>
        </w:numPr>
      </w:pPr>
      <w:r w:rsidRPr="00840A01">
        <w:rPr>
          <w:b/>
          <w:bCs/>
        </w:rPr>
        <w:t>Deadly force</w:t>
      </w:r>
      <w:r w:rsidRPr="00840A01">
        <w:t xml:space="preserve"> is not justified in response to verbal provocation or if the person provoked the other’s use of force.</w:t>
      </w:r>
    </w:p>
    <w:p w14:paraId="175096C4" w14:textId="77777777" w:rsidR="00840A01" w:rsidRPr="00840A01" w:rsidRDefault="00840A01">
      <w:pPr>
        <w:numPr>
          <w:ilvl w:val="0"/>
          <w:numId w:val="18"/>
        </w:numPr>
      </w:pPr>
      <w:r w:rsidRPr="00840A01">
        <w:t>Example: Defending oneself from a physical attack without escalating force beyond what is necessary.</w:t>
      </w:r>
    </w:p>
    <w:p w14:paraId="09B4ACDB" w14:textId="77777777" w:rsidR="00840A01" w:rsidRPr="00840A01" w:rsidRDefault="00840A01" w:rsidP="00840A01">
      <w:r w:rsidRPr="00840A01">
        <w:rPr>
          <w:b/>
          <w:bCs/>
        </w:rPr>
        <w:t>Deadly Force in Defense of Person – PC 9.32</w:t>
      </w:r>
    </w:p>
    <w:p w14:paraId="73580441" w14:textId="77777777" w:rsidR="00840A01" w:rsidRPr="00840A01" w:rsidRDefault="00840A01">
      <w:pPr>
        <w:numPr>
          <w:ilvl w:val="0"/>
          <w:numId w:val="19"/>
        </w:numPr>
      </w:pPr>
      <w:r w:rsidRPr="00840A01">
        <w:t>Deadly force is justified if the person would be justified in using force under PC 9.31 and believes it is immediately necessary to protect against deadly force, serious bodily injury, kidnapping, sexual assault, or robbery.</w:t>
      </w:r>
    </w:p>
    <w:p w14:paraId="12A82262" w14:textId="77777777" w:rsidR="00840A01" w:rsidRPr="00840A01" w:rsidRDefault="00840A01">
      <w:pPr>
        <w:numPr>
          <w:ilvl w:val="0"/>
          <w:numId w:val="19"/>
        </w:numPr>
      </w:pPr>
      <w:r w:rsidRPr="00840A01">
        <w:t>Example: Using a firearm to stop an armed robber threatening harm.</w:t>
      </w:r>
    </w:p>
    <w:p w14:paraId="573BCB50" w14:textId="77777777" w:rsidR="00840A01" w:rsidRPr="00840A01" w:rsidRDefault="00840A01" w:rsidP="00840A01">
      <w:r w:rsidRPr="00840A01">
        <w:rPr>
          <w:b/>
          <w:bCs/>
        </w:rPr>
        <w:t>Defense of Third Person – PC 9.33</w:t>
      </w:r>
    </w:p>
    <w:p w14:paraId="2BF3A15E" w14:textId="77777777" w:rsidR="00840A01" w:rsidRPr="00840A01" w:rsidRDefault="00840A01">
      <w:pPr>
        <w:numPr>
          <w:ilvl w:val="0"/>
          <w:numId w:val="20"/>
        </w:numPr>
      </w:pPr>
      <w:r w:rsidRPr="00840A01">
        <w:t>A person may use force or deadly force to protect a third party if the third person would be justified in using force to protect themselves.</w:t>
      </w:r>
    </w:p>
    <w:p w14:paraId="3C825CCE" w14:textId="77777777" w:rsidR="00840A01" w:rsidRPr="00840A01" w:rsidRDefault="00840A01">
      <w:pPr>
        <w:numPr>
          <w:ilvl w:val="0"/>
          <w:numId w:val="20"/>
        </w:numPr>
      </w:pPr>
      <w:r w:rsidRPr="00840A01">
        <w:t>Example: Intervening to stop an assault on another individual.</w:t>
      </w:r>
    </w:p>
    <w:p w14:paraId="702F1384" w14:textId="77777777" w:rsidR="00840A01" w:rsidRPr="00840A01" w:rsidRDefault="00840A01" w:rsidP="00840A01">
      <w:r w:rsidRPr="00840A01">
        <w:rPr>
          <w:b/>
          <w:bCs/>
        </w:rPr>
        <w:t>Protection of Life or Health – PC 9.34</w:t>
      </w:r>
    </w:p>
    <w:p w14:paraId="590C9022" w14:textId="77777777" w:rsidR="00840A01" w:rsidRPr="00840A01" w:rsidRDefault="00840A01">
      <w:pPr>
        <w:numPr>
          <w:ilvl w:val="0"/>
          <w:numId w:val="21"/>
        </w:numPr>
      </w:pPr>
      <w:r w:rsidRPr="00840A01">
        <w:t>Force is justified to prevent suicide or serious injury, or to maintain life.</w:t>
      </w:r>
    </w:p>
    <w:p w14:paraId="520258D1" w14:textId="77777777" w:rsidR="00840A01" w:rsidRPr="00840A01" w:rsidRDefault="00840A01">
      <w:pPr>
        <w:numPr>
          <w:ilvl w:val="0"/>
          <w:numId w:val="21"/>
        </w:numPr>
      </w:pPr>
      <w:r w:rsidRPr="00840A01">
        <w:lastRenderedPageBreak/>
        <w:t>Example: Physically restraining someone trying to harm themselves.</w:t>
      </w:r>
    </w:p>
    <w:p w14:paraId="3F163C6B" w14:textId="77777777" w:rsidR="00840A01" w:rsidRPr="00840A01" w:rsidRDefault="00000000" w:rsidP="00840A01">
      <w:r>
        <w:pict w14:anchorId="6D0ECDE8">
          <v:rect id="_x0000_i1034" style="width:0;height:1.5pt" o:hralign="center" o:hrstd="t" o:hr="t" fillcolor="#a0a0a0" stroked="f"/>
        </w:pict>
      </w:r>
    </w:p>
    <w:p w14:paraId="53189D53" w14:textId="77777777" w:rsidR="00840A01" w:rsidRPr="00840A01" w:rsidRDefault="00840A01" w:rsidP="00840A01">
      <w:pPr>
        <w:rPr>
          <w:b/>
          <w:bCs/>
        </w:rPr>
      </w:pPr>
      <w:r w:rsidRPr="00840A01">
        <w:rPr>
          <w:b/>
          <w:bCs/>
        </w:rPr>
        <w:t>Protection of Property</w:t>
      </w:r>
    </w:p>
    <w:p w14:paraId="72586BCA" w14:textId="77777777" w:rsidR="00840A01" w:rsidRPr="00840A01" w:rsidRDefault="00840A01" w:rsidP="00840A01">
      <w:r w:rsidRPr="00840A01">
        <w:rPr>
          <w:b/>
          <w:bCs/>
        </w:rPr>
        <w:t>Protection of One's Own Property – PC 9.41</w:t>
      </w:r>
    </w:p>
    <w:p w14:paraId="452C2123" w14:textId="77777777" w:rsidR="00840A01" w:rsidRPr="00840A01" w:rsidRDefault="00840A01">
      <w:pPr>
        <w:numPr>
          <w:ilvl w:val="0"/>
          <w:numId w:val="22"/>
        </w:numPr>
      </w:pPr>
      <w:r w:rsidRPr="00840A01">
        <w:t>A person is justified in using force to prevent or terminate another's unlawful interference with their property.</w:t>
      </w:r>
    </w:p>
    <w:p w14:paraId="49002630" w14:textId="77777777" w:rsidR="00840A01" w:rsidRPr="00840A01" w:rsidRDefault="00840A01">
      <w:pPr>
        <w:numPr>
          <w:ilvl w:val="0"/>
          <w:numId w:val="22"/>
        </w:numPr>
      </w:pPr>
      <w:r w:rsidRPr="00840A01">
        <w:t>Deadly force is not justified under this statute.</w:t>
      </w:r>
    </w:p>
    <w:p w14:paraId="25C5DD8D" w14:textId="77777777" w:rsidR="00840A01" w:rsidRPr="00840A01" w:rsidRDefault="00840A01">
      <w:pPr>
        <w:numPr>
          <w:ilvl w:val="0"/>
          <w:numId w:val="22"/>
        </w:numPr>
      </w:pPr>
      <w:r w:rsidRPr="00840A01">
        <w:t>Example: Pushing a trespasser off your property.</w:t>
      </w:r>
    </w:p>
    <w:p w14:paraId="32D12318" w14:textId="77777777" w:rsidR="00840A01" w:rsidRPr="00840A01" w:rsidRDefault="00840A01" w:rsidP="00840A01">
      <w:r w:rsidRPr="00840A01">
        <w:rPr>
          <w:b/>
          <w:bCs/>
        </w:rPr>
        <w:t>Deadly Force to Protect Property – PC 9.42</w:t>
      </w:r>
    </w:p>
    <w:p w14:paraId="1C3C2464" w14:textId="77777777" w:rsidR="00840A01" w:rsidRPr="00840A01" w:rsidRDefault="00840A01">
      <w:pPr>
        <w:numPr>
          <w:ilvl w:val="0"/>
          <w:numId w:val="23"/>
        </w:numPr>
      </w:pPr>
      <w:r w:rsidRPr="00840A01">
        <w:t>Deadly force is justified if it is immediately necessary to prevent arson, burglary, robbery, theft during the nighttime, or criminal mischief when protecting property.</w:t>
      </w:r>
    </w:p>
    <w:p w14:paraId="4A4CCD8B" w14:textId="77777777" w:rsidR="00840A01" w:rsidRPr="00840A01" w:rsidRDefault="00840A01">
      <w:pPr>
        <w:numPr>
          <w:ilvl w:val="0"/>
          <w:numId w:val="23"/>
        </w:numPr>
      </w:pPr>
      <w:r w:rsidRPr="00840A01">
        <w:t>Example: Using deadly force to stop an armed burglar.</w:t>
      </w:r>
    </w:p>
    <w:p w14:paraId="7F7636B1" w14:textId="77777777" w:rsidR="00840A01" w:rsidRPr="00840A01" w:rsidRDefault="00840A01" w:rsidP="00840A01">
      <w:r w:rsidRPr="00840A01">
        <w:rPr>
          <w:b/>
          <w:bCs/>
        </w:rPr>
        <w:t>Protection of Third Person’s Property – PC 9.43</w:t>
      </w:r>
    </w:p>
    <w:p w14:paraId="751D2566" w14:textId="77777777" w:rsidR="00840A01" w:rsidRPr="00840A01" w:rsidRDefault="00840A01">
      <w:pPr>
        <w:numPr>
          <w:ilvl w:val="0"/>
          <w:numId w:val="24"/>
        </w:numPr>
      </w:pPr>
      <w:r w:rsidRPr="00840A01">
        <w:t>Force is allowed to protect someone else’s property under the same conditions that justify protection of one’s own property.</w:t>
      </w:r>
    </w:p>
    <w:p w14:paraId="7A30B90E" w14:textId="77777777" w:rsidR="00840A01" w:rsidRPr="00840A01" w:rsidRDefault="00840A01">
      <w:pPr>
        <w:numPr>
          <w:ilvl w:val="0"/>
          <w:numId w:val="24"/>
        </w:numPr>
      </w:pPr>
      <w:r w:rsidRPr="00840A01">
        <w:t>Example: Defending a neighbor’s property during a theft.</w:t>
      </w:r>
    </w:p>
    <w:p w14:paraId="3A3849CB" w14:textId="77777777" w:rsidR="00840A01" w:rsidRPr="00840A01" w:rsidRDefault="00840A01" w:rsidP="00840A01">
      <w:r w:rsidRPr="00840A01">
        <w:rPr>
          <w:b/>
          <w:bCs/>
        </w:rPr>
        <w:t>Use of Device to Protect Property – PC 9.44</w:t>
      </w:r>
    </w:p>
    <w:p w14:paraId="1C73C664" w14:textId="77777777" w:rsidR="00840A01" w:rsidRPr="00840A01" w:rsidRDefault="00840A01">
      <w:pPr>
        <w:numPr>
          <w:ilvl w:val="0"/>
          <w:numId w:val="25"/>
        </w:numPr>
      </w:pPr>
      <w:r w:rsidRPr="00840A01">
        <w:t>A device can be used to protect property if it is non-lethal and designed to prevent harm.</w:t>
      </w:r>
    </w:p>
    <w:p w14:paraId="208EB569" w14:textId="77777777" w:rsidR="00840A01" w:rsidRPr="00840A01" w:rsidRDefault="00840A01">
      <w:pPr>
        <w:numPr>
          <w:ilvl w:val="0"/>
          <w:numId w:val="25"/>
        </w:numPr>
      </w:pPr>
      <w:r w:rsidRPr="00840A01">
        <w:t>Example: Installing security systems or non-lethal traps.</w:t>
      </w:r>
    </w:p>
    <w:p w14:paraId="1DD230C6" w14:textId="77777777" w:rsidR="00840A01" w:rsidRPr="00840A01" w:rsidRDefault="00000000" w:rsidP="00840A01">
      <w:r>
        <w:pict w14:anchorId="6BFE33BE">
          <v:rect id="_x0000_i1035" style="width:0;height:1.5pt" o:hralign="center" o:hrstd="t" o:hr="t" fillcolor="#a0a0a0" stroked="f"/>
        </w:pict>
      </w:r>
    </w:p>
    <w:p w14:paraId="23A5D52D" w14:textId="77777777" w:rsidR="00840A01" w:rsidRPr="00840A01" w:rsidRDefault="00840A01" w:rsidP="00840A01">
      <w:pPr>
        <w:pStyle w:val="Heading1"/>
      </w:pPr>
      <w:bookmarkStart w:id="4" w:name="_Toc187616750"/>
      <w:r w:rsidRPr="00840A01">
        <w:t>Special Relationships</w:t>
      </w:r>
      <w:bookmarkEnd w:id="4"/>
    </w:p>
    <w:p w14:paraId="2BEFF07F" w14:textId="77777777" w:rsidR="00840A01" w:rsidRPr="00840A01" w:rsidRDefault="00840A01" w:rsidP="00840A01">
      <w:r w:rsidRPr="00840A01">
        <w:rPr>
          <w:b/>
          <w:bCs/>
        </w:rPr>
        <w:t>Parent-Child – PC 9.61</w:t>
      </w:r>
    </w:p>
    <w:p w14:paraId="2EEA071D" w14:textId="77777777" w:rsidR="00840A01" w:rsidRPr="00840A01" w:rsidRDefault="00840A01">
      <w:pPr>
        <w:numPr>
          <w:ilvl w:val="0"/>
          <w:numId w:val="26"/>
        </w:numPr>
      </w:pPr>
      <w:r w:rsidRPr="00840A01">
        <w:t>A parent or guardian can use reasonable force to discipline or safeguard a child.</w:t>
      </w:r>
    </w:p>
    <w:p w14:paraId="631FA83E" w14:textId="77777777" w:rsidR="00840A01" w:rsidRPr="00840A01" w:rsidRDefault="00840A01">
      <w:pPr>
        <w:numPr>
          <w:ilvl w:val="0"/>
          <w:numId w:val="26"/>
        </w:numPr>
      </w:pPr>
      <w:r w:rsidRPr="00840A01">
        <w:t>Deadly force is never justified.</w:t>
      </w:r>
    </w:p>
    <w:p w14:paraId="50864204" w14:textId="77777777" w:rsidR="00840A01" w:rsidRPr="00840A01" w:rsidRDefault="00840A01">
      <w:pPr>
        <w:numPr>
          <w:ilvl w:val="0"/>
          <w:numId w:val="26"/>
        </w:numPr>
      </w:pPr>
      <w:r w:rsidRPr="00840A01">
        <w:t>Example: Spanking a child for discipline without causing injury.</w:t>
      </w:r>
    </w:p>
    <w:p w14:paraId="499F7815" w14:textId="77777777" w:rsidR="00840A01" w:rsidRPr="00840A01" w:rsidRDefault="00840A01" w:rsidP="00840A01">
      <w:r w:rsidRPr="00840A01">
        <w:rPr>
          <w:b/>
          <w:bCs/>
        </w:rPr>
        <w:lastRenderedPageBreak/>
        <w:t>Educator-Student – PC 9.62</w:t>
      </w:r>
    </w:p>
    <w:p w14:paraId="05CE954D" w14:textId="77777777" w:rsidR="00840A01" w:rsidRPr="00840A01" w:rsidRDefault="00840A01">
      <w:pPr>
        <w:numPr>
          <w:ilvl w:val="0"/>
          <w:numId w:val="27"/>
        </w:numPr>
      </w:pPr>
      <w:r w:rsidRPr="00840A01">
        <w:t>Teachers may use reasonable force to maintain discipline according to school policies.</w:t>
      </w:r>
    </w:p>
    <w:p w14:paraId="61424C04" w14:textId="77777777" w:rsidR="00840A01" w:rsidRPr="00840A01" w:rsidRDefault="00840A01">
      <w:pPr>
        <w:numPr>
          <w:ilvl w:val="0"/>
          <w:numId w:val="27"/>
        </w:numPr>
      </w:pPr>
      <w:r w:rsidRPr="00840A01">
        <w:t>Example: Restraining a violent student to prevent harm.</w:t>
      </w:r>
    </w:p>
    <w:p w14:paraId="476B1343" w14:textId="77777777" w:rsidR="00840A01" w:rsidRPr="00840A01" w:rsidRDefault="00840A01" w:rsidP="00840A01">
      <w:r w:rsidRPr="00840A01">
        <w:rPr>
          <w:b/>
          <w:bCs/>
        </w:rPr>
        <w:t>Guardian-Incompetent – PC 9.63</w:t>
      </w:r>
    </w:p>
    <w:p w14:paraId="71CEDB10" w14:textId="77777777" w:rsidR="00840A01" w:rsidRPr="00840A01" w:rsidRDefault="00840A01">
      <w:pPr>
        <w:numPr>
          <w:ilvl w:val="0"/>
          <w:numId w:val="28"/>
        </w:numPr>
      </w:pPr>
      <w:r w:rsidRPr="00840A01">
        <w:t>Guardians can use reasonable force to protect or care for an incompetent person.</w:t>
      </w:r>
    </w:p>
    <w:p w14:paraId="27B6D9F8" w14:textId="77777777" w:rsidR="00840A01" w:rsidRPr="00840A01" w:rsidRDefault="00840A01">
      <w:pPr>
        <w:numPr>
          <w:ilvl w:val="0"/>
          <w:numId w:val="28"/>
        </w:numPr>
      </w:pPr>
      <w:r w:rsidRPr="00840A01">
        <w:t>Example: Physically guiding a person with cognitive disabilities away from danger.</w:t>
      </w:r>
    </w:p>
    <w:p w14:paraId="2CD4BAF7" w14:textId="77777777" w:rsidR="00840A01" w:rsidRPr="00840A01" w:rsidRDefault="00000000" w:rsidP="00840A01">
      <w:r>
        <w:pict w14:anchorId="1213E09C">
          <v:rect id="_x0000_i1036" style="width:0;height:1.5pt" o:hralign="center" o:hrstd="t" o:hr="t" fillcolor="#a0a0a0" stroked="f"/>
        </w:pict>
      </w:r>
    </w:p>
    <w:p w14:paraId="78154E39" w14:textId="77777777" w:rsidR="00840A01" w:rsidRPr="00840A01" w:rsidRDefault="00840A01" w:rsidP="00840A01">
      <w:pPr>
        <w:pStyle w:val="Heading1"/>
      </w:pPr>
      <w:bookmarkStart w:id="5" w:name="_Toc187616751"/>
      <w:r w:rsidRPr="00840A01">
        <w:t>Custody and Escape</w:t>
      </w:r>
      <w:bookmarkEnd w:id="5"/>
    </w:p>
    <w:p w14:paraId="6466DF42" w14:textId="77777777" w:rsidR="00840A01" w:rsidRPr="00840A01" w:rsidRDefault="00840A01" w:rsidP="00840A01">
      <w:r w:rsidRPr="00840A01">
        <w:rPr>
          <w:b/>
          <w:bCs/>
        </w:rPr>
        <w:t>Custody – PC 38.01(1)</w:t>
      </w:r>
    </w:p>
    <w:p w14:paraId="598FDF3C" w14:textId="77777777" w:rsidR="00840A01" w:rsidRPr="00840A01" w:rsidRDefault="00840A01">
      <w:pPr>
        <w:numPr>
          <w:ilvl w:val="0"/>
          <w:numId w:val="29"/>
        </w:numPr>
      </w:pPr>
      <w:r w:rsidRPr="00840A01">
        <w:t>Defined as lawful detention or confinement under authority.</w:t>
      </w:r>
    </w:p>
    <w:p w14:paraId="7F73EF16" w14:textId="77777777" w:rsidR="00840A01" w:rsidRPr="00840A01" w:rsidRDefault="00840A01">
      <w:pPr>
        <w:numPr>
          <w:ilvl w:val="0"/>
          <w:numId w:val="29"/>
        </w:numPr>
      </w:pPr>
      <w:r w:rsidRPr="00840A01">
        <w:t>Example: A suspect being legally held in jail.</w:t>
      </w:r>
    </w:p>
    <w:p w14:paraId="1DA82D95" w14:textId="77777777" w:rsidR="00840A01" w:rsidRPr="00840A01" w:rsidRDefault="00840A01" w:rsidP="00840A01">
      <w:r w:rsidRPr="00840A01">
        <w:rPr>
          <w:b/>
          <w:bCs/>
        </w:rPr>
        <w:t>Escape – PC 38.01(2)</w:t>
      </w:r>
    </w:p>
    <w:p w14:paraId="57E97A14" w14:textId="77777777" w:rsidR="00840A01" w:rsidRPr="00840A01" w:rsidRDefault="00840A01">
      <w:pPr>
        <w:numPr>
          <w:ilvl w:val="0"/>
          <w:numId w:val="30"/>
        </w:numPr>
      </w:pPr>
      <w:r w:rsidRPr="00840A01">
        <w:t>Unauthorized departure from custody.</w:t>
      </w:r>
    </w:p>
    <w:p w14:paraId="32FD4003" w14:textId="77777777" w:rsidR="00840A01" w:rsidRPr="00840A01" w:rsidRDefault="00840A01">
      <w:pPr>
        <w:numPr>
          <w:ilvl w:val="0"/>
          <w:numId w:val="30"/>
        </w:numPr>
      </w:pPr>
      <w:r w:rsidRPr="00840A01">
        <w:t>Example: A prisoner breaking out of jail.</w:t>
      </w:r>
    </w:p>
    <w:p w14:paraId="388D7866" w14:textId="77777777" w:rsidR="00840A01" w:rsidRPr="00840A01" w:rsidRDefault="00840A01" w:rsidP="00840A01">
      <w:r w:rsidRPr="00840A01">
        <w:rPr>
          <w:b/>
          <w:bCs/>
        </w:rPr>
        <w:t>Prevention of Escape from Custody – PC 9.52</w:t>
      </w:r>
    </w:p>
    <w:p w14:paraId="2650BB92" w14:textId="77777777" w:rsidR="00840A01" w:rsidRPr="00840A01" w:rsidRDefault="00840A01">
      <w:pPr>
        <w:numPr>
          <w:ilvl w:val="0"/>
          <w:numId w:val="31"/>
        </w:numPr>
      </w:pPr>
      <w:r w:rsidRPr="00840A01">
        <w:t>Force, including deadly force, is justified to prevent escape from lawful custody.</w:t>
      </w:r>
    </w:p>
    <w:p w14:paraId="023893B4" w14:textId="77777777" w:rsidR="00840A01" w:rsidRPr="00840A01" w:rsidRDefault="00840A01">
      <w:pPr>
        <w:numPr>
          <w:ilvl w:val="0"/>
          <w:numId w:val="31"/>
        </w:numPr>
      </w:pPr>
      <w:r w:rsidRPr="00840A01">
        <w:t>Example: Using force to stop a prisoner from fleeing.</w:t>
      </w:r>
    </w:p>
    <w:p w14:paraId="4F8714B1" w14:textId="77777777" w:rsidR="00840A01" w:rsidRPr="00840A01" w:rsidRDefault="00840A01" w:rsidP="00840A01">
      <w:r w:rsidRPr="00840A01">
        <w:rPr>
          <w:b/>
          <w:bCs/>
        </w:rPr>
        <w:t>Maintaining Security in Correctional Facility – PC 9.53</w:t>
      </w:r>
    </w:p>
    <w:p w14:paraId="0C319BE7" w14:textId="77777777" w:rsidR="00840A01" w:rsidRPr="00840A01" w:rsidRDefault="00840A01">
      <w:pPr>
        <w:numPr>
          <w:ilvl w:val="0"/>
          <w:numId w:val="32"/>
        </w:numPr>
      </w:pPr>
      <w:r w:rsidRPr="00840A01">
        <w:t>Correctional officers can use force to maintain order, safety, and security in a facility.</w:t>
      </w:r>
    </w:p>
    <w:p w14:paraId="6636AFFA" w14:textId="77777777" w:rsidR="00840A01" w:rsidRPr="00840A01" w:rsidRDefault="00840A01">
      <w:pPr>
        <w:numPr>
          <w:ilvl w:val="0"/>
          <w:numId w:val="32"/>
        </w:numPr>
      </w:pPr>
      <w:r w:rsidRPr="00840A01">
        <w:t>Example: Using force to break up a prison fight.</w:t>
      </w:r>
    </w:p>
    <w:p w14:paraId="5B09F976" w14:textId="77777777" w:rsidR="00840A01" w:rsidRPr="00840A01" w:rsidRDefault="00000000" w:rsidP="00840A01">
      <w:r>
        <w:pict w14:anchorId="1F9C7965">
          <v:rect id="_x0000_i1037" style="width:0;height:1.5pt" o:hralign="center" o:hrstd="t" o:hr="t" fillcolor="#a0a0a0" stroked="f"/>
        </w:pict>
      </w:r>
    </w:p>
    <w:p w14:paraId="28B4166F" w14:textId="77777777" w:rsidR="00840A01" w:rsidRPr="00840A01" w:rsidRDefault="00840A01" w:rsidP="00840A01">
      <w:pPr>
        <w:rPr>
          <w:b/>
          <w:bCs/>
        </w:rPr>
      </w:pPr>
      <w:r w:rsidRPr="00840A01">
        <w:rPr>
          <w:b/>
          <w:bCs/>
        </w:rPr>
        <w:t>Memory Aids</w:t>
      </w:r>
    </w:p>
    <w:p w14:paraId="1FCD6FC0" w14:textId="77777777" w:rsidR="00840A01" w:rsidRPr="00840A01" w:rsidRDefault="00840A01">
      <w:pPr>
        <w:numPr>
          <w:ilvl w:val="0"/>
          <w:numId w:val="33"/>
        </w:numPr>
      </w:pPr>
      <w:r w:rsidRPr="00840A01">
        <w:rPr>
          <w:b/>
          <w:bCs/>
        </w:rPr>
        <w:t>Self-Defense → "Protect Yourself"</w:t>
      </w:r>
      <w:r w:rsidRPr="00840A01">
        <w:t xml:space="preserve"> (PC 9.31)</w:t>
      </w:r>
    </w:p>
    <w:p w14:paraId="2744E0E8" w14:textId="77777777" w:rsidR="00840A01" w:rsidRPr="00840A01" w:rsidRDefault="00840A01">
      <w:pPr>
        <w:numPr>
          <w:ilvl w:val="0"/>
          <w:numId w:val="33"/>
        </w:numPr>
      </w:pPr>
      <w:r w:rsidRPr="00840A01">
        <w:rPr>
          <w:b/>
          <w:bCs/>
        </w:rPr>
        <w:t>Defense of Others → "Protect Others"</w:t>
      </w:r>
      <w:r w:rsidRPr="00840A01">
        <w:t xml:space="preserve"> (PC 9.33)</w:t>
      </w:r>
    </w:p>
    <w:p w14:paraId="1874FB0D" w14:textId="77777777" w:rsidR="00840A01" w:rsidRPr="00840A01" w:rsidRDefault="00840A01">
      <w:pPr>
        <w:numPr>
          <w:ilvl w:val="0"/>
          <w:numId w:val="33"/>
        </w:numPr>
      </w:pPr>
      <w:r w:rsidRPr="00840A01">
        <w:rPr>
          <w:b/>
          <w:bCs/>
        </w:rPr>
        <w:lastRenderedPageBreak/>
        <w:t>Property Defense → "Mine and Yours"</w:t>
      </w:r>
      <w:r w:rsidRPr="00840A01">
        <w:t xml:space="preserve"> (PC 9.41 - 9.44)</w:t>
      </w:r>
    </w:p>
    <w:p w14:paraId="5ACFE23C" w14:textId="77777777" w:rsidR="00840A01" w:rsidRPr="00840A01" w:rsidRDefault="00840A01">
      <w:pPr>
        <w:numPr>
          <w:ilvl w:val="0"/>
          <w:numId w:val="33"/>
        </w:numPr>
      </w:pPr>
      <w:r w:rsidRPr="00840A01">
        <w:rPr>
          <w:b/>
          <w:bCs/>
        </w:rPr>
        <w:t>Special Relationships → "Parent, Teacher, Guardian"</w:t>
      </w:r>
      <w:r w:rsidRPr="00840A01">
        <w:t xml:space="preserve"> (PC 9.61 - 9.63)</w:t>
      </w:r>
    </w:p>
    <w:p w14:paraId="742700B2" w14:textId="77777777" w:rsidR="00840A01" w:rsidRPr="00840A01" w:rsidRDefault="00840A01">
      <w:pPr>
        <w:numPr>
          <w:ilvl w:val="0"/>
          <w:numId w:val="33"/>
        </w:numPr>
      </w:pPr>
      <w:r w:rsidRPr="00840A01">
        <w:rPr>
          <w:b/>
          <w:bCs/>
        </w:rPr>
        <w:t>Custody &amp; Escape → "Stop the Breakout"</w:t>
      </w:r>
      <w:r w:rsidRPr="00840A01">
        <w:t xml:space="preserve"> (PC 9.52 - 9.53)</w:t>
      </w:r>
    </w:p>
    <w:p w14:paraId="175291E5" w14:textId="77777777" w:rsidR="00840A01" w:rsidRPr="00840A01" w:rsidRDefault="00000000" w:rsidP="00840A01">
      <w:r>
        <w:pict w14:anchorId="50E9DE6C">
          <v:rect id="_x0000_i1038" style="width:0;height:1.5pt" o:hralign="center" o:hrstd="t" o:hr="t" fillcolor="#a0a0a0" stroked="f"/>
        </w:pict>
      </w:r>
    </w:p>
    <w:p w14:paraId="55B3C0F4" w14:textId="77777777" w:rsidR="00840A01" w:rsidRPr="00840A01" w:rsidRDefault="00840A01" w:rsidP="00840A01">
      <w:pPr>
        <w:rPr>
          <w:b/>
          <w:bCs/>
        </w:rPr>
      </w:pPr>
      <w:r w:rsidRPr="00840A01">
        <w:rPr>
          <w:b/>
          <w:bCs/>
        </w:rPr>
        <w:t>Multiple Choice Questions</w:t>
      </w:r>
    </w:p>
    <w:p w14:paraId="6BFE2468" w14:textId="77777777" w:rsidR="00840A01" w:rsidRPr="00840A01" w:rsidRDefault="00840A01">
      <w:pPr>
        <w:numPr>
          <w:ilvl w:val="0"/>
          <w:numId w:val="34"/>
        </w:numPr>
      </w:pPr>
      <w:r w:rsidRPr="00840A01">
        <w:rPr>
          <w:b/>
          <w:bCs/>
        </w:rPr>
        <w:t>Under PC 9.31, when is self-defense justified?</w:t>
      </w:r>
      <w:r w:rsidRPr="00840A01">
        <w:br/>
        <w:t>A. In response to verbal threats.</w:t>
      </w:r>
      <w:r w:rsidRPr="00840A01">
        <w:br/>
        <w:t>B. When reasonably necessary to prevent unlawful force.</w:t>
      </w:r>
      <w:r w:rsidRPr="00840A01">
        <w:br/>
        <w:t>C. To retaliate after an argument.</w:t>
      </w:r>
      <w:r w:rsidRPr="00840A01">
        <w:br/>
        <w:t>D. When the threat is non-violent.</w:t>
      </w:r>
      <w:r w:rsidRPr="00840A01">
        <w:br/>
      </w:r>
      <w:r w:rsidRPr="00840A01">
        <w:rPr>
          <w:b/>
          <w:bCs/>
        </w:rPr>
        <w:t>Answer:</w:t>
      </w:r>
      <w:r w:rsidRPr="00840A01">
        <w:t xml:space="preserve"> B</w:t>
      </w:r>
    </w:p>
    <w:p w14:paraId="0FC7ACD6" w14:textId="77777777" w:rsidR="00840A01" w:rsidRPr="00840A01" w:rsidRDefault="00840A01">
      <w:pPr>
        <w:numPr>
          <w:ilvl w:val="0"/>
          <w:numId w:val="34"/>
        </w:numPr>
      </w:pPr>
      <w:r w:rsidRPr="00840A01">
        <w:rPr>
          <w:b/>
          <w:bCs/>
        </w:rPr>
        <w:t>Which statute allows deadly force to stop a burglary at night?</w:t>
      </w:r>
      <w:r w:rsidRPr="00840A01">
        <w:br/>
        <w:t>A. PC 9.31</w:t>
      </w:r>
      <w:r w:rsidRPr="00840A01">
        <w:br/>
        <w:t>B. PC 9.32</w:t>
      </w:r>
      <w:r w:rsidRPr="00840A01">
        <w:br/>
        <w:t>C. PC 9.42</w:t>
      </w:r>
      <w:r w:rsidRPr="00840A01">
        <w:br/>
        <w:t>D. PC 9.43</w:t>
      </w:r>
      <w:r w:rsidRPr="00840A01">
        <w:br/>
      </w:r>
      <w:r w:rsidRPr="00840A01">
        <w:rPr>
          <w:b/>
          <w:bCs/>
        </w:rPr>
        <w:t>Answer:</w:t>
      </w:r>
      <w:r w:rsidRPr="00840A01">
        <w:t xml:space="preserve"> C</w:t>
      </w:r>
    </w:p>
    <w:p w14:paraId="7A3E3560" w14:textId="77777777" w:rsidR="00840A01" w:rsidRPr="00840A01" w:rsidRDefault="00840A01">
      <w:pPr>
        <w:numPr>
          <w:ilvl w:val="0"/>
          <w:numId w:val="34"/>
        </w:numPr>
      </w:pPr>
      <w:r w:rsidRPr="00840A01">
        <w:rPr>
          <w:b/>
          <w:bCs/>
        </w:rPr>
        <w:t>Which law allows stopping a suicide attempt with force?</w:t>
      </w:r>
      <w:r w:rsidRPr="00840A01">
        <w:br/>
        <w:t>A. PC 9.33</w:t>
      </w:r>
      <w:r w:rsidRPr="00840A01">
        <w:br/>
        <w:t>B. PC 9.34</w:t>
      </w:r>
      <w:r w:rsidRPr="00840A01">
        <w:br/>
        <w:t>C. PC 9.42</w:t>
      </w:r>
      <w:r w:rsidRPr="00840A01">
        <w:br/>
        <w:t>D. PC 9.61</w:t>
      </w:r>
      <w:r w:rsidRPr="00840A01">
        <w:br/>
      </w:r>
      <w:r w:rsidRPr="00840A01">
        <w:rPr>
          <w:b/>
          <w:bCs/>
        </w:rPr>
        <w:t>Answer:</w:t>
      </w:r>
      <w:r w:rsidRPr="00840A01">
        <w:t xml:space="preserve"> B</w:t>
      </w:r>
    </w:p>
    <w:p w14:paraId="3F92A773" w14:textId="77777777" w:rsidR="00840A01" w:rsidRPr="00840A01" w:rsidRDefault="00840A01">
      <w:pPr>
        <w:numPr>
          <w:ilvl w:val="0"/>
          <w:numId w:val="34"/>
        </w:numPr>
      </w:pPr>
      <w:r w:rsidRPr="00840A01">
        <w:rPr>
          <w:b/>
          <w:bCs/>
        </w:rPr>
        <w:t>Which statute covers a teacher using reasonable force for discipline?</w:t>
      </w:r>
      <w:r w:rsidRPr="00840A01">
        <w:br/>
        <w:t>A. PC 9.61</w:t>
      </w:r>
      <w:r w:rsidRPr="00840A01">
        <w:br/>
        <w:t>B. PC 9.62</w:t>
      </w:r>
      <w:r w:rsidRPr="00840A01">
        <w:br/>
        <w:t>C. PC 9.63</w:t>
      </w:r>
      <w:r w:rsidRPr="00840A01">
        <w:br/>
        <w:t>D. PC 9.31</w:t>
      </w:r>
      <w:r w:rsidRPr="00840A01">
        <w:br/>
      </w:r>
      <w:r w:rsidRPr="00840A01">
        <w:rPr>
          <w:b/>
          <w:bCs/>
        </w:rPr>
        <w:t>Answer:</w:t>
      </w:r>
      <w:r w:rsidRPr="00840A01">
        <w:t xml:space="preserve"> B</w:t>
      </w:r>
    </w:p>
    <w:p w14:paraId="782EBF1D" w14:textId="77777777" w:rsidR="00840A01" w:rsidRPr="00840A01" w:rsidRDefault="00840A01">
      <w:pPr>
        <w:numPr>
          <w:ilvl w:val="0"/>
          <w:numId w:val="34"/>
        </w:numPr>
      </w:pPr>
      <w:r w:rsidRPr="00840A01">
        <w:rPr>
          <w:b/>
          <w:bCs/>
        </w:rPr>
        <w:t>Force can be used to prevent escape under which statute?</w:t>
      </w:r>
      <w:r w:rsidRPr="00840A01">
        <w:br/>
        <w:t>A. PC 9.52</w:t>
      </w:r>
      <w:r w:rsidRPr="00840A01">
        <w:br/>
        <w:t>B. PC 9.31</w:t>
      </w:r>
      <w:r w:rsidRPr="00840A01">
        <w:br/>
        <w:t>C. PC 38.01(1)</w:t>
      </w:r>
      <w:r w:rsidRPr="00840A01">
        <w:br/>
      </w:r>
      <w:r w:rsidRPr="00840A01">
        <w:lastRenderedPageBreak/>
        <w:t>D. PC 9.53</w:t>
      </w:r>
      <w:r w:rsidRPr="00840A01">
        <w:br/>
      </w:r>
      <w:r w:rsidRPr="00840A01">
        <w:rPr>
          <w:b/>
          <w:bCs/>
        </w:rPr>
        <w:t>Answer:</w:t>
      </w:r>
      <w:r w:rsidRPr="00840A01">
        <w:t xml:space="preserve"> A</w:t>
      </w:r>
    </w:p>
    <w:p w14:paraId="3466C1A8" w14:textId="77777777" w:rsidR="00840A01" w:rsidRPr="00840A01" w:rsidRDefault="00840A01">
      <w:pPr>
        <w:numPr>
          <w:ilvl w:val="0"/>
          <w:numId w:val="34"/>
        </w:numPr>
      </w:pPr>
      <w:r w:rsidRPr="00840A01">
        <w:rPr>
          <w:b/>
          <w:bCs/>
        </w:rPr>
        <w:t>Which allows using force to protect another’s property?</w:t>
      </w:r>
      <w:r w:rsidRPr="00840A01">
        <w:br/>
        <w:t>A. PC 9.41</w:t>
      </w:r>
      <w:r w:rsidRPr="00840A01">
        <w:br/>
        <w:t>B. PC 9.42</w:t>
      </w:r>
      <w:r w:rsidRPr="00840A01">
        <w:br/>
        <w:t>C. PC 9.43</w:t>
      </w:r>
      <w:r w:rsidRPr="00840A01">
        <w:br/>
        <w:t>D. PC 9.44</w:t>
      </w:r>
      <w:r w:rsidRPr="00840A01">
        <w:br/>
      </w:r>
      <w:r w:rsidRPr="00840A01">
        <w:rPr>
          <w:b/>
          <w:bCs/>
        </w:rPr>
        <w:t>Answer:</w:t>
      </w:r>
      <w:r w:rsidRPr="00840A01">
        <w:t xml:space="preserve"> C</w:t>
      </w:r>
    </w:p>
    <w:p w14:paraId="65202943" w14:textId="77777777" w:rsidR="00840A01" w:rsidRPr="00840A01" w:rsidRDefault="00840A01">
      <w:pPr>
        <w:numPr>
          <w:ilvl w:val="0"/>
          <w:numId w:val="34"/>
        </w:numPr>
      </w:pPr>
      <w:r w:rsidRPr="00840A01">
        <w:rPr>
          <w:b/>
          <w:bCs/>
        </w:rPr>
        <w:t>Which law allows a parent to discipline a child?</w:t>
      </w:r>
      <w:r w:rsidRPr="00840A01">
        <w:br/>
        <w:t>A. PC 9.61</w:t>
      </w:r>
      <w:r w:rsidRPr="00840A01">
        <w:br/>
        <w:t>B. PC 9.62</w:t>
      </w:r>
      <w:r w:rsidRPr="00840A01">
        <w:br/>
        <w:t>C. PC 9.63</w:t>
      </w:r>
      <w:r w:rsidRPr="00840A01">
        <w:br/>
        <w:t>D. PC 9.31</w:t>
      </w:r>
      <w:r w:rsidRPr="00840A01">
        <w:br/>
      </w:r>
      <w:r w:rsidRPr="00840A01">
        <w:rPr>
          <w:b/>
          <w:bCs/>
        </w:rPr>
        <w:t>Answer:</w:t>
      </w:r>
      <w:r w:rsidRPr="00840A01">
        <w:t xml:space="preserve"> A</w:t>
      </w:r>
    </w:p>
    <w:p w14:paraId="1DDBEA60" w14:textId="77777777" w:rsidR="00840A01" w:rsidRPr="00840A01" w:rsidRDefault="00840A01">
      <w:pPr>
        <w:numPr>
          <w:ilvl w:val="0"/>
          <w:numId w:val="34"/>
        </w:numPr>
      </w:pPr>
      <w:r w:rsidRPr="00840A01">
        <w:rPr>
          <w:b/>
          <w:bCs/>
        </w:rPr>
        <w:t>Deadly force to protect property must be:</w:t>
      </w:r>
      <w:r w:rsidRPr="00840A01">
        <w:br/>
        <w:t>A. Used for any theft.</w:t>
      </w:r>
      <w:r w:rsidRPr="00840A01">
        <w:br/>
        <w:t>B. Immediately necessary to stop violent crimes.</w:t>
      </w:r>
      <w:r w:rsidRPr="00840A01">
        <w:br/>
        <w:t>C. Approved by law enforcement.</w:t>
      </w:r>
      <w:r w:rsidRPr="00840A01">
        <w:br/>
        <w:t>D. Used only during the day.</w:t>
      </w:r>
      <w:r w:rsidRPr="00840A01">
        <w:br/>
      </w:r>
      <w:r w:rsidRPr="00840A01">
        <w:rPr>
          <w:b/>
          <w:bCs/>
        </w:rPr>
        <w:t>Answer:</w:t>
      </w:r>
      <w:r w:rsidRPr="00840A01">
        <w:t xml:space="preserve"> B</w:t>
      </w:r>
    </w:p>
    <w:p w14:paraId="18BB2218" w14:textId="77777777" w:rsidR="00840A01" w:rsidRPr="00840A01" w:rsidRDefault="00840A01">
      <w:pPr>
        <w:numPr>
          <w:ilvl w:val="0"/>
          <w:numId w:val="34"/>
        </w:numPr>
      </w:pPr>
      <w:r w:rsidRPr="00840A01">
        <w:rPr>
          <w:b/>
          <w:bCs/>
        </w:rPr>
        <w:t>Which statute allows force to maintain prison security?</w:t>
      </w:r>
      <w:r w:rsidRPr="00840A01">
        <w:br/>
        <w:t>A. PC 9.31</w:t>
      </w:r>
      <w:r w:rsidRPr="00840A01">
        <w:br/>
        <w:t>B. PC 9.52</w:t>
      </w:r>
      <w:r w:rsidRPr="00840A01">
        <w:br/>
        <w:t>C. PC 9.53</w:t>
      </w:r>
      <w:r w:rsidRPr="00840A01">
        <w:br/>
        <w:t>D. PC 38.01(2)</w:t>
      </w:r>
      <w:r w:rsidRPr="00840A01">
        <w:br/>
      </w:r>
      <w:r w:rsidRPr="00840A01">
        <w:rPr>
          <w:b/>
          <w:bCs/>
        </w:rPr>
        <w:t>Answer:</w:t>
      </w:r>
      <w:r w:rsidRPr="00840A01">
        <w:t xml:space="preserve"> C</w:t>
      </w:r>
    </w:p>
    <w:p w14:paraId="5E17B58E" w14:textId="77777777" w:rsidR="00840A01" w:rsidRPr="00840A01" w:rsidRDefault="00840A01">
      <w:pPr>
        <w:numPr>
          <w:ilvl w:val="0"/>
          <w:numId w:val="34"/>
        </w:numPr>
      </w:pPr>
      <w:r w:rsidRPr="00840A01">
        <w:rPr>
          <w:b/>
          <w:bCs/>
        </w:rPr>
        <w:t>A guardian using reasonable force to care for an incompetent person is covered under:</w:t>
      </w:r>
      <w:r w:rsidRPr="00840A01">
        <w:br/>
        <w:t>A. PC 9.61</w:t>
      </w:r>
      <w:r w:rsidRPr="00840A01">
        <w:br/>
        <w:t>B. PC 9.62</w:t>
      </w:r>
      <w:r w:rsidRPr="00840A01">
        <w:br/>
        <w:t>C. PC 9.63</w:t>
      </w:r>
      <w:r w:rsidRPr="00840A01">
        <w:br/>
        <w:t>D. PC 9.34</w:t>
      </w:r>
      <w:r w:rsidRPr="00840A01">
        <w:br/>
      </w:r>
      <w:r w:rsidRPr="00840A01">
        <w:rPr>
          <w:b/>
          <w:bCs/>
        </w:rPr>
        <w:t>Answer:</w:t>
      </w:r>
      <w:r w:rsidRPr="00840A01">
        <w:t xml:space="preserve"> C</w:t>
      </w:r>
    </w:p>
    <w:p w14:paraId="4E9CE353" w14:textId="77777777" w:rsidR="00840A01" w:rsidRPr="00840A01" w:rsidRDefault="00000000" w:rsidP="00840A01">
      <w:r>
        <w:pict w14:anchorId="3706C10F">
          <v:rect id="_x0000_i1039" style="width:0;height:1.5pt" o:hralign="center" o:hrstd="t" o:hr="t" fillcolor="#a0a0a0" stroked="f"/>
        </w:pict>
      </w:r>
    </w:p>
    <w:p w14:paraId="18040706" w14:textId="77777777" w:rsidR="00840A01" w:rsidRPr="00840A01" w:rsidRDefault="00840A01" w:rsidP="00840A01">
      <w:pPr>
        <w:pStyle w:val="Heading1"/>
      </w:pPr>
      <w:bookmarkStart w:id="6" w:name="_Toc187616752"/>
      <w:r w:rsidRPr="00840A01">
        <w:lastRenderedPageBreak/>
        <w:t>Comparison of Use of Force Models</w:t>
      </w:r>
      <w:bookmarkEnd w:id="6"/>
    </w:p>
    <w:p w14:paraId="6D8E35A9" w14:textId="77777777" w:rsidR="00840A01" w:rsidRPr="00840A01" w:rsidRDefault="00000000" w:rsidP="00840A01">
      <w:r>
        <w:pict w14:anchorId="19291E8A">
          <v:rect id="_x0000_i1040" style="width:0;height:1.5pt" o:hralign="center" o:hrstd="t" o:hr="t" fillcolor="#a0a0a0" stroked="f"/>
        </w:pict>
      </w:r>
    </w:p>
    <w:p w14:paraId="03AD955A" w14:textId="77777777" w:rsidR="00840A01" w:rsidRPr="00840A01" w:rsidRDefault="00840A01" w:rsidP="00840A01">
      <w:pPr>
        <w:rPr>
          <w:b/>
          <w:bCs/>
        </w:rPr>
      </w:pPr>
      <w:r w:rsidRPr="00840A01">
        <w:rPr>
          <w:b/>
          <w:bCs/>
        </w:rPr>
        <w:t>1. Texas Traditional Use of Force Continuum</w:t>
      </w:r>
    </w:p>
    <w:p w14:paraId="35474209" w14:textId="77777777" w:rsidR="00840A01" w:rsidRPr="00840A01" w:rsidRDefault="00840A01" w:rsidP="00840A01">
      <w:r w:rsidRPr="00840A01">
        <w:rPr>
          <w:b/>
          <w:bCs/>
        </w:rPr>
        <w:t>Overview:</w:t>
      </w:r>
    </w:p>
    <w:p w14:paraId="09BD30C9" w14:textId="77777777" w:rsidR="00840A01" w:rsidRPr="00840A01" w:rsidRDefault="00840A01">
      <w:pPr>
        <w:numPr>
          <w:ilvl w:val="0"/>
          <w:numId w:val="35"/>
        </w:numPr>
      </w:pPr>
      <w:r w:rsidRPr="00840A01">
        <w:t xml:space="preserve">The Traditional Use of Force Continuum is a </w:t>
      </w:r>
      <w:r w:rsidRPr="00840A01">
        <w:rPr>
          <w:b/>
          <w:bCs/>
        </w:rPr>
        <w:t>linear and hierarchical model</w:t>
      </w:r>
      <w:r w:rsidRPr="00840A01">
        <w:t xml:space="preserve"> that outlines the progressive levels of force an officer may use based on a suspect's behavior.</w:t>
      </w:r>
    </w:p>
    <w:p w14:paraId="3A053682" w14:textId="77777777" w:rsidR="00840A01" w:rsidRPr="00840A01" w:rsidRDefault="00840A01">
      <w:pPr>
        <w:numPr>
          <w:ilvl w:val="0"/>
          <w:numId w:val="35"/>
        </w:numPr>
      </w:pPr>
      <w:r w:rsidRPr="00840A01">
        <w:t>Officers are trained to escalate or de-escalate force in response to a subject’s actions.</w:t>
      </w:r>
    </w:p>
    <w:p w14:paraId="7508E87F" w14:textId="77777777" w:rsidR="00840A01" w:rsidRPr="00840A01" w:rsidRDefault="00840A01" w:rsidP="00840A01">
      <w:r w:rsidRPr="00840A01">
        <w:rPr>
          <w:b/>
          <w:bCs/>
        </w:rPr>
        <w:t>Force Levels:</w:t>
      </w:r>
    </w:p>
    <w:p w14:paraId="71CC5714" w14:textId="77777777" w:rsidR="00840A01" w:rsidRPr="00840A01" w:rsidRDefault="00840A01">
      <w:pPr>
        <w:numPr>
          <w:ilvl w:val="0"/>
          <w:numId w:val="36"/>
        </w:numPr>
      </w:pPr>
      <w:r w:rsidRPr="00840A01">
        <w:rPr>
          <w:b/>
          <w:bCs/>
        </w:rPr>
        <w:t>Officer Presence:</w:t>
      </w:r>
      <w:r w:rsidRPr="00840A01">
        <w:t xml:space="preserve"> Visible presence to deter crime.</w:t>
      </w:r>
    </w:p>
    <w:p w14:paraId="47359FB6" w14:textId="77777777" w:rsidR="00840A01" w:rsidRPr="00840A01" w:rsidRDefault="00840A01">
      <w:pPr>
        <w:numPr>
          <w:ilvl w:val="0"/>
          <w:numId w:val="36"/>
        </w:numPr>
      </w:pPr>
      <w:r w:rsidRPr="00840A01">
        <w:rPr>
          <w:b/>
          <w:bCs/>
        </w:rPr>
        <w:t>Verbal Commands:</w:t>
      </w:r>
      <w:r w:rsidRPr="00840A01">
        <w:t xml:space="preserve"> Clear, lawful instructions.</w:t>
      </w:r>
    </w:p>
    <w:p w14:paraId="6F3CF649" w14:textId="77777777" w:rsidR="00840A01" w:rsidRPr="00840A01" w:rsidRDefault="00840A01">
      <w:pPr>
        <w:numPr>
          <w:ilvl w:val="0"/>
          <w:numId w:val="36"/>
        </w:numPr>
      </w:pPr>
      <w:r w:rsidRPr="00840A01">
        <w:rPr>
          <w:b/>
          <w:bCs/>
        </w:rPr>
        <w:t>Soft Control Techniques:</w:t>
      </w:r>
      <w:r w:rsidRPr="00840A01">
        <w:t xml:space="preserve"> Handcuffing, escort holds.</w:t>
      </w:r>
    </w:p>
    <w:p w14:paraId="10C14150" w14:textId="77777777" w:rsidR="00840A01" w:rsidRPr="00840A01" w:rsidRDefault="00840A01">
      <w:pPr>
        <w:numPr>
          <w:ilvl w:val="0"/>
          <w:numId w:val="36"/>
        </w:numPr>
      </w:pPr>
      <w:r w:rsidRPr="00840A01">
        <w:rPr>
          <w:b/>
          <w:bCs/>
        </w:rPr>
        <w:t>Hard Control Techniques:</w:t>
      </w:r>
      <w:r w:rsidRPr="00840A01">
        <w:t xml:space="preserve"> Strikes, takedowns.</w:t>
      </w:r>
    </w:p>
    <w:p w14:paraId="60F35807" w14:textId="77777777" w:rsidR="00840A01" w:rsidRPr="00840A01" w:rsidRDefault="00840A01">
      <w:pPr>
        <w:numPr>
          <w:ilvl w:val="0"/>
          <w:numId w:val="36"/>
        </w:numPr>
      </w:pPr>
      <w:r w:rsidRPr="00840A01">
        <w:rPr>
          <w:b/>
          <w:bCs/>
        </w:rPr>
        <w:t>Less-Lethal Force:</w:t>
      </w:r>
      <w:r w:rsidRPr="00840A01">
        <w:t xml:space="preserve"> Tasers, batons, OC spray.</w:t>
      </w:r>
    </w:p>
    <w:p w14:paraId="7284E6B2" w14:textId="77777777" w:rsidR="00840A01" w:rsidRPr="00840A01" w:rsidRDefault="00840A01">
      <w:pPr>
        <w:numPr>
          <w:ilvl w:val="0"/>
          <w:numId w:val="36"/>
        </w:numPr>
      </w:pPr>
      <w:r w:rsidRPr="00840A01">
        <w:rPr>
          <w:b/>
          <w:bCs/>
        </w:rPr>
        <w:t>Deadly Force:</w:t>
      </w:r>
      <w:r w:rsidRPr="00840A01">
        <w:t xml:space="preserve"> Firearms, actions intended to cause serious injury or death.</w:t>
      </w:r>
    </w:p>
    <w:p w14:paraId="6F9338EA" w14:textId="77777777" w:rsidR="00840A01" w:rsidRPr="00840A01" w:rsidRDefault="00840A01" w:rsidP="00840A01">
      <w:r w:rsidRPr="00840A01">
        <w:rPr>
          <w:b/>
          <w:bCs/>
        </w:rPr>
        <w:t>Strengths:</w:t>
      </w:r>
    </w:p>
    <w:p w14:paraId="7DFB6BC1" w14:textId="77777777" w:rsidR="00840A01" w:rsidRPr="00840A01" w:rsidRDefault="00840A01">
      <w:pPr>
        <w:numPr>
          <w:ilvl w:val="0"/>
          <w:numId w:val="37"/>
        </w:numPr>
      </w:pPr>
      <w:r w:rsidRPr="00840A01">
        <w:t>Simple, structured, and easy to teach.</w:t>
      </w:r>
    </w:p>
    <w:p w14:paraId="3161C9F8" w14:textId="77777777" w:rsidR="00840A01" w:rsidRPr="00840A01" w:rsidRDefault="00840A01">
      <w:pPr>
        <w:numPr>
          <w:ilvl w:val="0"/>
          <w:numId w:val="37"/>
        </w:numPr>
      </w:pPr>
      <w:r w:rsidRPr="00840A01">
        <w:t>Provides clear progression of force.</w:t>
      </w:r>
    </w:p>
    <w:p w14:paraId="0F8DF681" w14:textId="77777777" w:rsidR="00840A01" w:rsidRPr="00840A01" w:rsidRDefault="00840A01" w:rsidP="00840A01">
      <w:r w:rsidRPr="00840A01">
        <w:rPr>
          <w:b/>
          <w:bCs/>
        </w:rPr>
        <w:t>Weaknesses:</w:t>
      </w:r>
    </w:p>
    <w:p w14:paraId="54366A4F" w14:textId="77777777" w:rsidR="00840A01" w:rsidRPr="00840A01" w:rsidRDefault="00840A01">
      <w:pPr>
        <w:numPr>
          <w:ilvl w:val="0"/>
          <w:numId w:val="38"/>
        </w:numPr>
      </w:pPr>
      <w:r w:rsidRPr="00840A01">
        <w:t>Too rigid and linear, does not adapt well to rapidly changing situations.</w:t>
      </w:r>
    </w:p>
    <w:p w14:paraId="4699426C" w14:textId="77777777" w:rsidR="00840A01" w:rsidRPr="00840A01" w:rsidRDefault="00840A01">
      <w:pPr>
        <w:numPr>
          <w:ilvl w:val="0"/>
          <w:numId w:val="38"/>
        </w:numPr>
      </w:pPr>
      <w:r w:rsidRPr="00840A01">
        <w:t>Can delay an officer’s response in dangerous scenarios due to step-by-step escalation.</w:t>
      </w:r>
    </w:p>
    <w:p w14:paraId="00960E64" w14:textId="77777777" w:rsidR="00840A01" w:rsidRPr="00840A01" w:rsidRDefault="00000000" w:rsidP="00840A01">
      <w:r>
        <w:pict w14:anchorId="59854F8D">
          <v:rect id="_x0000_i1041" style="width:0;height:1.5pt" o:hralign="center" o:hrstd="t" o:hr="t" fillcolor="#a0a0a0" stroked="f"/>
        </w:pict>
      </w:r>
    </w:p>
    <w:p w14:paraId="17B2CE0C" w14:textId="77777777" w:rsidR="00840A01" w:rsidRPr="00840A01" w:rsidRDefault="00840A01" w:rsidP="00840A01">
      <w:pPr>
        <w:rPr>
          <w:b/>
          <w:bCs/>
        </w:rPr>
      </w:pPr>
      <w:r w:rsidRPr="00840A01">
        <w:rPr>
          <w:b/>
          <w:bCs/>
        </w:rPr>
        <w:t>2. Dynamic Resistance-Response Model (DRM)</w:t>
      </w:r>
    </w:p>
    <w:p w14:paraId="41977349" w14:textId="77777777" w:rsidR="00840A01" w:rsidRPr="00840A01" w:rsidRDefault="00840A01" w:rsidP="00840A01">
      <w:r w:rsidRPr="00840A01">
        <w:rPr>
          <w:b/>
          <w:bCs/>
        </w:rPr>
        <w:t>Overview:</w:t>
      </w:r>
    </w:p>
    <w:p w14:paraId="6A2E7D17" w14:textId="77777777" w:rsidR="00840A01" w:rsidRPr="00840A01" w:rsidRDefault="00840A01">
      <w:pPr>
        <w:numPr>
          <w:ilvl w:val="0"/>
          <w:numId w:val="39"/>
        </w:numPr>
      </w:pPr>
      <w:r w:rsidRPr="00840A01">
        <w:lastRenderedPageBreak/>
        <w:t xml:space="preserve">The </w:t>
      </w:r>
      <w:r w:rsidRPr="00840A01">
        <w:rPr>
          <w:b/>
          <w:bCs/>
        </w:rPr>
        <w:t>DRM</w:t>
      </w:r>
      <w:r w:rsidRPr="00840A01">
        <w:t xml:space="preserve"> is a more flexible, </w:t>
      </w:r>
      <w:r w:rsidRPr="00840A01">
        <w:rPr>
          <w:b/>
          <w:bCs/>
        </w:rPr>
        <w:t>behavior-based model</w:t>
      </w:r>
      <w:r w:rsidRPr="00840A01">
        <w:t xml:space="preserve"> that emphasizes adapting an officer's response to a suspect’s behavior rather than following a strict escalation.</w:t>
      </w:r>
    </w:p>
    <w:p w14:paraId="1481BB1E" w14:textId="77777777" w:rsidR="00840A01" w:rsidRPr="00840A01" w:rsidRDefault="00840A01">
      <w:pPr>
        <w:numPr>
          <w:ilvl w:val="0"/>
          <w:numId w:val="39"/>
        </w:numPr>
      </w:pPr>
      <w:r w:rsidRPr="00840A01">
        <w:t xml:space="preserve">Focuses on </w:t>
      </w:r>
      <w:r w:rsidRPr="00840A01">
        <w:rPr>
          <w:b/>
          <w:bCs/>
        </w:rPr>
        <w:t>resistance levels</w:t>
      </w:r>
      <w:r w:rsidRPr="00840A01">
        <w:t xml:space="preserve"> rather than a linear force progression.</w:t>
      </w:r>
    </w:p>
    <w:p w14:paraId="4FF4269E" w14:textId="77777777" w:rsidR="00840A01" w:rsidRPr="00840A01" w:rsidRDefault="00840A01" w:rsidP="00840A01">
      <w:r w:rsidRPr="00840A01">
        <w:rPr>
          <w:b/>
          <w:bCs/>
        </w:rPr>
        <w:t>Resistance Levels and Responses:</w:t>
      </w:r>
    </w:p>
    <w:p w14:paraId="647A687E" w14:textId="77777777" w:rsidR="00840A01" w:rsidRPr="00840A01" w:rsidRDefault="00840A01">
      <w:pPr>
        <w:numPr>
          <w:ilvl w:val="0"/>
          <w:numId w:val="40"/>
        </w:numPr>
      </w:pPr>
      <w:r w:rsidRPr="00840A01">
        <w:rPr>
          <w:b/>
          <w:bCs/>
        </w:rPr>
        <w:t>No Resistance:</w:t>
      </w:r>
      <w:r w:rsidRPr="00840A01">
        <w:t xml:space="preserve"> Officer presence, verbal commands.</w:t>
      </w:r>
    </w:p>
    <w:p w14:paraId="47079598" w14:textId="77777777" w:rsidR="00840A01" w:rsidRPr="00840A01" w:rsidRDefault="00840A01">
      <w:pPr>
        <w:numPr>
          <w:ilvl w:val="0"/>
          <w:numId w:val="40"/>
        </w:numPr>
      </w:pPr>
      <w:r w:rsidRPr="00840A01">
        <w:rPr>
          <w:b/>
          <w:bCs/>
        </w:rPr>
        <w:t>Passive Resistance:</w:t>
      </w:r>
      <w:r w:rsidRPr="00840A01">
        <w:t xml:space="preserve"> Soft empty-hand control (guiding, holding).</w:t>
      </w:r>
    </w:p>
    <w:p w14:paraId="0902D0AC" w14:textId="77777777" w:rsidR="00840A01" w:rsidRPr="00840A01" w:rsidRDefault="00840A01">
      <w:pPr>
        <w:numPr>
          <w:ilvl w:val="0"/>
          <w:numId w:val="40"/>
        </w:numPr>
      </w:pPr>
      <w:r w:rsidRPr="00840A01">
        <w:rPr>
          <w:b/>
          <w:bCs/>
        </w:rPr>
        <w:t>Defensive Resistance:</w:t>
      </w:r>
      <w:r w:rsidRPr="00840A01">
        <w:t xml:space="preserve"> Hard empty-hand control (takedowns, strikes).</w:t>
      </w:r>
    </w:p>
    <w:p w14:paraId="4C0C11E7" w14:textId="77777777" w:rsidR="00840A01" w:rsidRPr="00840A01" w:rsidRDefault="00840A01">
      <w:pPr>
        <w:numPr>
          <w:ilvl w:val="0"/>
          <w:numId w:val="40"/>
        </w:numPr>
      </w:pPr>
      <w:r w:rsidRPr="00840A01">
        <w:rPr>
          <w:b/>
          <w:bCs/>
        </w:rPr>
        <w:t>Active Aggression:</w:t>
      </w:r>
      <w:r w:rsidRPr="00840A01">
        <w:t xml:space="preserve"> Intermediate weapons (Tasers, batons).</w:t>
      </w:r>
    </w:p>
    <w:p w14:paraId="0617A656" w14:textId="77777777" w:rsidR="00840A01" w:rsidRPr="00840A01" w:rsidRDefault="00840A01">
      <w:pPr>
        <w:numPr>
          <w:ilvl w:val="0"/>
          <w:numId w:val="40"/>
        </w:numPr>
      </w:pPr>
      <w:r w:rsidRPr="00840A01">
        <w:rPr>
          <w:b/>
          <w:bCs/>
        </w:rPr>
        <w:t>Deadly Aggression:</w:t>
      </w:r>
      <w:r w:rsidRPr="00840A01">
        <w:t xml:space="preserve"> Deadly force (firearms).</w:t>
      </w:r>
    </w:p>
    <w:p w14:paraId="5454D56F" w14:textId="77777777" w:rsidR="00840A01" w:rsidRPr="00840A01" w:rsidRDefault="00840A01" w:rsidP="00840A01">
      <w:r w:rsidRPr="00840A01">
        <w:rPr>
          <w:b/>
          <w:bCs/>
        </w:rPr>
        <w:t>Strengths:</w:t>
      </w:r>
    </w:p>
    <w:p w14:paraId="558CD2E6" w14:textId="77777777" w:rsidR="00840A01" w:rsidRPr="00840A01" w:rsidRDefault="00840A01">
      <w:pPr>
        <w:numPr>
          <w:ilvl w:val="0"/>
          <w:numId w:val="41"/>
        </w:numPr>
      </w:pPr>
      <w:r w:rsidRPr="00840A01">
        <w:t>Flexible and responsive to changing behavior.</w:t>
      </w:r>
    </w:p>
    <w:p w14:paraId="168397A6" w14:textId="77777777" w:rsidR="00840A01" w:rsidRPr="00840A01" w:rsidRDefault="00840A01">
      <w:pPr>
        <w:numPr>
          <w:ilvl w:val="0"/>
          <w:numId w:val="41"/>
        </w:numPr>
      </w:pPr>
      <w:r w:rsidRPr="00840A01">
        <w:t xml:space="preserve">Emphasizes </w:t>
      </w:r>
      <w:r w:rsidRPr="00840A01">
        <w:rPr>
          <w:b/>
          <w:bCs/>
        </w:rPr>
        <w:t>officer safety</w:t>
      </w:r>
      <w:r w:rsidRPr="00840A01">
        <w:t xml:space="preserve"> and situational awareness.</w:t>
      </w:r>
    </w:p>
    <w:p w14:paraId="515D89D4" w14:textId="77777777" w:rsidR="00840A01" w:rsidRPr="00840A01" w:rsidRDefault="00840A01">
      <w:pPr>
        <w:numPr>
          <w:ilvl w:val="0"/>
          <w:numId w:val="41"/>
        </w:numPr>
      </w:pPr>
      <w:r w:rsidRPr="00840A01">
        <w:t>Encourages early use of de-escalation when appropriate.</w:t>
      </w:r>
    </w:p>
    <w:p w14:paraId="0C7D71A5" w14:textId="77777777" w:rsidR="00840A01" w:rsidRPr="00840A01" w:rsidRDefault="00840A01" w:rsidP="00840A01">
      <w:r w:rsidRPr="00840A01">
        <w:rPr>
          <w:b/>
          <w:bCs/>
        </w:rPr>
        <w:t>Weaknesses:</w:t>
      </w:r>
    </w:p>
    <w:p w14:paraId="437D826F" w14:textId="77777777" w:rsidR="00840A01" w:rsidRPr="00840A01" w:rsidRDefault="00840A01">
      <w:pPr>
        <w:numPr>
          <w:ilvl w:val="0"/>
          <w:numId w:val="42"/>
        </w:numPr>
      </w:pPr>
      <w:r w:rsidRPr="00840A01">
        <w:t>Requires critical thinking and decision-making under stress.</w:t>
      </w:r>
    </w:p>
    <w:p w14:paraId="4101BEB5" w14:textId="77777777" w:rsidR="00840A01" w:rsidRPr="00840A01" w:rsidRDefault="00840A01">
      <w:pPr>
        <w:numPr>
          <w:ilvl w:val="0"/>
          <w:numId w:val="42"/>
        </w:numPr>
      </w:pPr>
      <w:r w:rsidRPr="00840A01">
        <w:t>May be harder to teach and evaluate compared to linear models.</w:t>
      </w:r>
    </w:p>
    <w:p w14:paraId="7AFDEC2F" w14:textId="77777777" w:rsidR="00840A01" w:rsidRPr="00840A01" w:rsidRDefault="00000000" w:rsidP="00840A01">
      <w:r>
        <w:pict w14:anchorId="6A49AFA2">
          <v:rect id="_x0000_i1042" style="width:0;height:1.5pt" o:hralign="center" o:hrstd="t" o:hr="t" fillcolor="#a0a0a0" stroked="f"/>
        </w:pict>
      </w:r>
    </w:p>
    <w:p w14:paraId="7A5ABD62" w14:textId="77777777" w:rsidR="00840A01" w:rsidRPr="00840A01" w:rsidRDefault="00840A01" w:rsidP="00840A01">
      <w:pPr>
        <w:rPr>
          <w:b/>
          <w:bCs/>
        </w:rPr>
      </w:pPr>
      <w:r w:rsidRPr="00840A01">
        <w:rPr>
          <w:b/>
          <w:bCs/>
        </w:rPr>
        <w:t>3. Crew Resource Management (CRM) Adaptation to Law Enforcement</w:t>
      </w:r>
    </w:p>
    <w:p w14:paraId="0620519D" w14:textId="77777777" w:rsidR="00840A01" w:rsidRPr="00840A01" w:rsidRDefault="00840A01" w:rsidP="00840A01">
      <w:r w:rsidRPr="00840A01">
        <w:rPr>
          <w:b/>
          <w:bCs/>
        </w:rPr>
        <w:t>Overview:</w:t>
      </w:r>
    </w:p>
    <w:p w14:paraId="20E7B500" w14:textId="77777777" w:rsidR="00840A01" w:rsidRPr="00840A01" w:rsidRDefault="00840A01">
      <w:pPr>
        <w:numPr>
          <w:ilvl w:val="0"/>
          <w:numId w:val="43"/>
        </w:numPr>
      </w:pPr>
      <w:r w:rsidRPr="00840A01">
        <w:rPr>
          <w:b/>
          <w:bCs/>
        </w:rPr>
        <w:t>CRM</w:t>
      </w:r>
      <w:r w:rsidRPr="00840A01">
        <w:t xml:space="preserve"> originated in aviation to improve team communication, decision-making, and risk management.</w:t>
      </w:r>
    </w:p>
    <w:p w14:paraId="741786FB" w14:textId="77777777" w:rsidR="00840A01" w:rsidRPr="00840A01" w:rsidRDefault="00840A01">
      <w:pPr>
        <w:numPr>
          <w:ilvl w:val="0"/>
          <w:numId w:val="43"/>
        </w:numPr>
      </w:pPr>
      <w:r w:rsidRPr="00840A01">
        <w:t xml:space="preserve">Adapted to law enforcement, CRM focuses on </w:t>
      </w:r>
      <w:r w:rsidRPr="00840A01">
        <w:rPr>
          <w:b/>
          <w:bCs/>
        </w:rPr>
        <w:t>teamwork, communication, situational awareness</w:t>
      </w:r>
      <w:r w:rsidRPr="00840A01">
        <w:t xml:space="preserve">, and </w:t>
      </w:r>
      <w:r w:rsidRPr="00840A01">
        <w:rPr>
          <w:b/>
          <w:bCs/>
        </w:rPr>
        <w:t>shared decision-making</w:t>
      </w:r>
      <w:r w:rsidRPr="00840A01">
        <w:t xml:space="preserve"> in high-stress situations.</w:t>
      </w:r>
    </w:p>
    <w:p w14:paraId="45A23E0C" w14:textId="77777777" w:rsidR="00840A01" w:rsidRPr="00840A01" w:rsidRDefault="00840A01" w:rsidP="00840A01">
      <w:r w:rsidRPr="00840A01">
        <w:rPr>
          <w:b/>
          <w:bCs/>
        </w:rPr>
        <w:t>Key Components:</w:t>
      </w:r>
    </w:p>
    <w:p w14:paraId="7C333DBA" w14:textId="77777777" w:rsidR="00840A01" w:rsidRPr="00840A01" w:rsidRDefault="00840A01">
      <w:pPr>
        <w:numPr>
          <w:ilvl w:val="0"/>
          <w:numId w:val="44"/>
        </w:numPr>
      </w:pPr>
      <w:r w:rsidRPr="00840A01">
        <w:rPr>
          <w:b/>
          <w:bCs/>
        </w:rPr>
        <w:t>Communication:</w:t>
      </w:r>
      <w:r w:rsidRPr="00840A01">
        <w:t xml:space="preserve"> Clear, concise information sharing.</w:t>
      </w:r>
    </w:p>
    <w:p w14:paraId="54D413F0" w14:textId="77777777" w:rsidR="00840A01" w:rsidRPr="00840A01" w:rsidRDefault="00840A01">
      <w:pPr>
        <w:numPr>
          <w:ilvl w:val="0"/>
          <w:numId w:val="44"/>
        </w:numPr>
      </w:pPr>
      <w:r w:rsidRPr="00840A01">
        <w:rPr>
          <w:b/>
          <w:bCs/>
        </w:rPr>
        <w:t>Situational Awareness:</w:t>
      </w:r>
      <w:r w:rsidRPr="00840A01">
        <w:t xml:space="preserve"> Constantly assessing the environment.</w:t>
      </w:r>
    </w:p>
    <w:p w14:paraId="670DB254" w14:textId="77777777" w:rsidR="00840A01" w:rsidRPr="00840A01" w:rsidRDefault="00840A01">
      <w:pPr>
        <w:numPr>
          <w:ilvl w:val="0"/>
          <w:numId w:val="44"/>
        </w:numPr>
      </w:pPr>
      <w:r w:rsidRPr="00840A01">
        <w:rPr>
          <w:b/>
          <w:bCs/>
        </w:rPr>
        <w:t>Decision-Making:</w:t>
      </w:r>
      <w:r w:rsidRPr="00840A01">
        <w:t xml:space="preserve"> Group input and proactive planning.</w:t>
      </w:r>
    </w:p>
    <w:p w14:paraId="137F400C" w14:textId="77777777" w:rsidR="00840A01" w:rsidRPr="00840A01" w:rsidRDefault="00840A01">
      <w:pPr>
        <w:numPr>
          <w:ilvl w:val="0"/>
          <w:numId w:val="44"/>
        </w:numPr>
      </w:pPr>
      <w:r w:rsidRPr="00840A01">
        <w:rPr>
          <w:b/>
          <w:bCs/>
        </w:rPr>
        <w:lastRenderedPageBreak/>
        <w:t>Workload Management:</w:t>
      </w:r>
      <w:r w:rsidRPr="00840A01">
        <w:t xml:space="preserve"> Delegating tasks effectively.</w:t>
      </w:r>
    </w:p>
    <w:p w14:paraId="13C8C5AF" w14:textId="77777777" w:rsidR="00840A01" w:rsidRPr="00840A01" w:rsidRDefault="00840A01">
      <w:pPr>
        <w:numPr>
          <w:ilvl w:val="0"/>
          <w:numId w:val="44"/>
        </w:numPr>
      </w:pPr>
      <w:r w:rsidRPr="00840A01">
        <w:rPr>
          <w:b/>
          <w:bCs/>
        </w:rPr>
        <w:t>Leadership and Followership:</w:t>
      </w:r>
      <w:r w:rsidRPr="00840A01">
        <w:t xml:space="preserve"> Knowing when to lead and when to support.</w:t>
      </w:r>
    </w:p>
    <w:p w14:paraId="18547C54" w14:textId="77777777" w:rsidR="00840A01" w:rsidRPr="00840A01" w:rsidRDefault="00840A01" w:rsidP="00840A01">
      <w:r w:rsidRPr="00840A01">
        <w:rPr>
          <w:b/>
          <w:bCs/>
        </w:rPr>
        <w:t>Strengths:</w:t>
      </w:r>
    </w:p>
    <w:p w14:paraId="7C326D5E" w14:textId="77777777" w:rsidR="00840A01" w:rsidRPr="00840A01" w:rsidRDefault="00840A01">
      <w:pPr>
        <w:numPr>
          <w:ilvl w:val="0"/>
          <w:numId w:val="45"/>
        </w:numPr>
      </w:pPr>
      <w:r w:rsidRPr="00840A01">
        <w:t xml:space="preserve">Enhances </w:t>
      </w:r>
      <w:r w:rsidRPr="00840A01">
        <w:rPr>
          <w:b/>
          <w:bCs/>
        </w:rPr>
        <w:t>team coordination</w:t>
      </w:r>
      <w:r w:rsidRPr="00840A01">
        <w:t xml:space="preserve"> during critical incidents.</w:t>
      </w:r>
    </w:p>
    <w:p w14:paraId="359A9A99" w14:textId="77777777" w:rsidR="00840A01" w:rsidRPr="00840A01" w:rsidRDefault="00840A01">
      <w:pPr>
        <w:numPr>
          <w:ilvl w:val="0"/>
          <w:numId w:val="45"/>
        </w:numPr>
      </w:pPr>
      <w:r w:rsidRPr="00840A01">
        <w:t>Reduces errors through collective decision-making.</w:t>
      </w:r>
    </w:p>
    <w:p w14:paraId="0729A558" w14:textId="77777777" w:rsidR="00840A01" w:rsidRPr="00840A01" w:rsidRDefault="00840A01">
      <w:pPr>
        <w:numPr>
          <w:ilvl w:val="0"/>
          <w:numId w:val="45"/>
        </w:numPr>
      </w:pPr>
      <w:r w:rsidRPr="00840A01">
        <w:t xml:space="preserve">Promotes </w:t>
      </w:r>
      <w:r w:rsidRPr="00840A01">
        <w:rPr>
          <w:b/>
          <w:bCs/>
        </w:rPr>
        <w:t>de-escalation</w:t>
      </w:r>
      <w:r w:rsidRPr="00840A01">
        <w:t xml:space="preserve"> through better communication and shared responsibility.</w:t>
      </w:r>
    </w:p>
    <w:p w14:paraId="63B8D890" w14:textId="77777777" w:rsidR="00840A01" w:rsidRPr="00840A01" w:rsidRDefault="00840A01" w:rsidP="00840A01">
      <w:r w:rsidRPr="00840A01">
        <w:rPr>
          <w:b/>
          <w:bCs/>
        </w:rPr>
        <w:t>Weaknesses:</w:t>
      </w:r>
    </w:p>
    <w:p w14:paraId="455903F9" w14:textId="77777777" w:rsidR="00840A01" w:rsidRPr="00840A01" w:rsidRDefault="00840A01">
      <w:pPr>
        <w:numPr>
          <w:ilvl w:val="0"/>
          <w:numId w:val="46"/>
        </w:numPr>
      </w:pPr>
      <w:r w:rsidRPr="00840A01">
        <w:t>May slow response in rapidly evolving, solo-officer encounters.</w:t>
      </w:r>
    </w:p>
    <w:p w14:paraId="02FA445F" w14:textId="77777777" w:rsidR="00840A01" w:rsidRPr="00840A01" w:rsidRDefault="00840A01">
      <w:pPr>
        <w:numPr>
          <w:ilvl w:val="0"/>
          <w:numId w:val="46"/>
        </w:numPr>
      </w:pPr>
      <w:r w:rsidRPr="00840A01">
        <w:t>Requires intensive training and consistent team practice.</w:t>
      </w:r>
    </w:p>
    <w:p w14:paraId="561DACFA" w14:textId="77777777" w:rsidR="00840A01" w:rsidRPr="00840A01" w:rsidRDefault="00000000" w:rsidP="00840A01">
      <w:r>
        <w:pict w14:anchorId="27E3CAC5">
          <v:rect id="_x0000_i1043" style="width:0;height:1.5pt" o:hralign="center" o:hrstd="t" o:hr="t" fillcolor="#a0a0a0" stroked="f"/>
        </w:pict>
      </w:r>
    </w:p>
    <w:p w14:paraId="4B81E311" w14:textId="77777777" w:rsidR="00840A01" w:rsidRPr="00840A01" w:rsidRDefault="00840A01" w:rsidP="00840A01">
      <w:pPr>
        <w:rPr>
          <w:b/>
          <w:bCs/>
        </w:rPr>
      </w:pPr>
      <w:r w:rsidRPr="00840A01">
        <w:rPr>
          <w:b/>
          <w:bCs/>
        </w:rPr>
        <w:t>Comparison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9"/>
        <w:gridCol w:w="2358"/>
        <w:gridCol w:w="2705"/>
        <w:gridCol w:w="2628"/>
      </w:tblGrid>
      <w:tr w:rsidR="00840A01" w:rsidRPr="00840A01" w14:paraId="1D02F4D9" w14:textId="77777777" w:rsidTr="00840A01">
        <w:trPr>
          <w:tblHeader/>
          <w:tblCellSpacing w:w="15" w:type="dxa"/>
        </w:trPr>
        <w:tc>
          <w:tcPr>
            <w:tcW w:w="0" w:type="auto"/>
            <w:vAlign w:val="center"/>
            <w:hideMark/>
          </w:tcPr>
          <w:p w14:paraId="50F0D166" w14:textId="77777777" w:rsidR="00840A01" w:rsidRPr="00840A01" w:rsidRDefault="00840A01" w:rsidP="00840A01">
            <w:pPr>
              <w:rPr>
                <w:b/>
                <w:bCs/>
              </w:rPr>
            </w:pPr>
            <w:r w:rsidRPr="00840A01">
              <w:rPr>
                <w:b/>
                <w:bCs/>
              </w:rPr>
              <w:t>Aspect</w:t>
            </w:r>
          </w:p>
        </w:tc>
        <w:tc>
          <w:tcPr>
            <w:tcW w:w="0" w:type="auto"/>
            <w:vAlign w:val="center"/>
            <w:hideMark/>
          </w:tcPr>
          <w:p w14:paraId="419E282C" w14:textId="77777777" w:rsidR="00840A01" w:rsidRPr="00840A01" w:rsidRDefault="00840A01" w:rsidP="00840A01">
            <w:pPr>
              <w:rPr>
                <w:b/>
                <w:bCs/>
              </w:rPr>
            </w:pPr>
            <w:r w:rsidRPr="00840A01">
              <w:rPr>
                <w:b/>
                <w:bCs/>
              </w:rPr>
              <w:t>Traditional Use of Force Continuum</w:t>
            </w:r>
          </w:p>
        </w:tc>
        <w:tc>
          <w:tcPr>
            <w:tcW w:w="0" w:type="auto"/>
            <w:vAlign w:val="center"/>
            <w:hideMark/>
          </w:tcPr>
          <w:p w14:paraId="6B77EBF6" w14:textId="77777777" w:rsidR="00840A01" w:rsidRPr="00840A01" w:rsidRDefault="00840A01" w:rsidP="00840A01">
            <w:pPr>
              <w:rPr>
                <w:b/>
                <w:bCs/>
              </w:rPr>
            </w:pPr>
            <w:r w:rsidRPr="00840A01">
              <w:rPr>
                <w:b/>
                <w:bCs/>
              </w:rPr>
              <w:t>Dynamic Resistance-Response Model (DRM)</w:t>
            </w:r>
          </w:p>
        </w:tc>
        <w:tc>
          <w:tcPr>
            <w:tcW w:w="0" w:type="auto"/>
            <w:vAlign w:val="center"/>
            <w:hideMark/>
          </w:tcPr>
          <w:p w14:paraId="72A41D3F" w14:textId="77777777" w:rsidR="00840A01" w:rsidRPr="00840A01" w:rsidRDefault="00840A01" w:rsidP="00840A01">
            <w:pPr>
              <w:rPr>
                <w:b/>
                <w:bCs/>
              </w:rPr>
            </w:pPr>
            <w:r w:rsidRPr="00840A01">
              <w:rPr>
                <w:b/>
                <w:bCs/>
              </w:rPr>
              <w:t>Crew Resource Management (CRM)</w:t>
            </w:r>
          </w:p>
        </w:tc>
      </w:tr>
      <w:tr w:rsidR="00840A01" w:rsidRPr="00840A01" w14:paraId="7612EC5D" w14:textId="77777777" w:rsidTr="00840A01">
        <w:trPr>
          <w:tblCellSpacing w:w="15" w:type="dxa"/>
        </w:trPr>
        <w:tc>
          <w:tcPr>
            <w:tcW w:w="0" w:type="auto"/>
            <w:vAlign w:val="center"/>
            <w:hideMark/>
          </w:tcPr>
          <w:p w14:paraId="1577DF28" w14:textId="77777777" w:rsidR="00840A01" w:rsidRPr="00840A01" w:rsidRDefault="00840A01" w:rsidP="00840A01">
            <w:r w:rsidRPr="00840A01">
              <w:rPr>
                <w:b/>
                <w:bCs/>
              </w:rPr>
              <w:t>Structure</w:t>
            </w:r>
          </w:p>
        </w:tc>
        <w:tc>
          <w:tcPr>
            <w:tcW w:w="0" w:type="auto"/>
            <w:vAlign w:val="center"/>
            <w:hideMark/>
          </w:tcPr>
          <w:p w14:paraId="32B8CF75" w14:textId="77777777" w:rsidR="00840A01" w:rsidRPr="00840A01" w:rsidRDefault="00840A01" w:rsidP="00840A01">
            <w:r w:rsidRPr="00840A01">
              <w:t>Linear, step-by-step progression</w:t>
            </w:r>
          </w:p>
        </w:tc>
        <w:tc>
          <w:tcPr>
            <w:tcW w:w="0" w:type="auto"/>
            <w:vAlign w:val="center"/>
            <w:hideMark/>
          </w:tcPr>
          <w:p w14:paraId="76FB91BE" w14:textId="77777777" w:rsidR="00840A01" w:rsidRPr="00840A01" w:rsidRDefault="00840A01" w:rsidP="00840A01">
            <w:r w:rsidRPr="00840A01">
              <w:t>Behavior-based, non-linear</w:t>
            </w:r>
          </w:p>
        </w:tc>
        <w:tc>
          <w:tcPr>
            <w:tcW w:w="0" w:type="auto"/>
            <w:vAlign w:val="center"/>
            <w:hideMark/>
          </w:tcPr>
          <w:p w14:paraId="2C1328DA" w14:textId="77777777" w:rsidR="00840A01" w:rsidRPr="00840A01" w:rsidRDefault="00840A01" w:rsidP="00840A01">
            <w:r w:rsidRPr="00840A01">
              <w:t>Team-based decision-making</w:t>
            </w:r>
          </w:p>
        </w:tc>
      </w:tr>
      <w:tr w:rsidR="00840A01" w:rsidRPr="00840A01" w14:paraId="081E4F8A" w14:textId="77777777" w:rsidTr="00840A01">
        <w:trPr>
          <w:tblCellSpacing w:w="15" w:type="dxa"/>
        </w:trPr>
        <w:tc>
          <w:tcPr>
            <w:tcW w:w="0" w:type="auto"/>
            <w:vAlign w:val="center"/>
            <w:hideMark/>
          </w:tcPr>
          <w:p w14:paraId="4F029C54" w14:textId="77777777" w:rsidR="00840A01" w:rsidRPr="00840A01" w:rsidRDefault="00840A01" w:rsidP="00840A01">
            <w:r w:rsidRPr="00840A01">
              <w:rPr>
                <w:b/>
                <w:bCs/>
              </w:rPr>
              <w:t>Flexibility</w:t>
            </w:r>
          </w:p>
        </w:tc>
        <w:tc>
          <w:tcPr>
            <w:tcW w:w="0" w:type="auto"/>
            <w:vAlign w:val="center"/>
            <w:hideMark/>
          </w:tcPr>
          <w:p w14:paraId="323415C3" w14:textId="77777777" w:rsidR="00840A01" w:rsidRPr="00840A01" w:rsidRDefault="00840A01" w:rsidP="00840A01">
            <w:r w:rsidRPr="00840A01">
              <w:t>Low – rigid escalation</w:t>
            </w:r>
          </w:p>
        </w:tc>
        <w:tc>
          <w:tcPr>
            <w:tcW w:w="0" w:type="auto"/>
            <w:vAlign w:val="center"/>
            <w:hideMark/>
          </w:tcPr>
          <w:p w14:paraId="1333AC1D" w14:textId="77777777" w:rsidR="00840A01" w:rsidRPr="00840A01" w:rsidRDefault="00840A01" w:rsidP="00840A01">
            <w:r w:rsidRPr="00840A01">
              <w:t>High – adapts to suspect behavior</w:t>
            </w:r>
          </w:p>
        </w:tc>
        <w:tc>
          <w:tcPr>
            <w:tcW w:w="0" w:type="auto"/>
            <w:vAlign w:val="center"/>
            <w:hideMark/>
          </w:tcPr>
          <w:p w14:paraId="405E98F2" w14:textId="77777777" w:rsidR="00840A01" w:rsidRPr="00840A01" w:rsidRDefault="00840A01" w:rsidP="00840A01">
            <w:r w:rsidRPr="00840A01">
              <w:t>Moderate – team coordination</w:t>
            </w:r>
          </w:p>
        </w:tc>
      </w:tr>
      <w:tr w:rsidR="00840A01" w:rsidRPr="00840A01" w14:paraId="79716371" w14:textId="77777777" w:rsidTr="00840A01">
        <w:trPr>
          <w:tblCellSpacing w:w="15" w:type="dxa"/>
        </w:trPr>
        <w:tc>
          <w:tcPr>
            <w:tcW w:w="0" w:type="auto"/>
            <w:vAlign w:val="center"/>
            <w:hideMark/>
          </w:tcPr>
          <w:p w14:paraId="0DDE0986" w14:textId="77777777" w:rsidR="00840A01" w:rsidRPr="00840A01" w:rsidRDefault="00840A01" w:rsidP="00840A01">
            <w:r w:rsidRPr="00840A01">
              <w:rPr>
                <w:b/>
                <w:bCs/>
              </w:rPr>
              <w:t>Focus</w:t>
            </w:r>
          </w:p>
        </w:tc>
        <w:tc>
          <w:tcPr>
            <w:tcW w:w="0" w:type="auto"/>
            <w:vAlign w:val="center"/>
            <w:hideMark/>
          </w:tcPr>
          <w:p w14:paraId="1A20097D" w14:textId="77777777" w:rsidR="00840A01" w:rsidRPr="00840A01" w:rsidRDefault="00840A01" w:rsidP="00840A01">
            <w:r w:rsidRPr="00840A01">
              <w:t>Control suspect behavior through force</w:t>
            </w:r>
          </w:p>
        </w:tc>
        <w:tc>
          <w:tcPr>
            <w:tcW w:w="0" w:type="auto"/>
            <w:vAlign w:val="center"/>
            <w:hideMark/>
          </w:tcPr>
          <w:p w14:paraId="5A18AF8A" w14:textId="77777777" w:rsidR="00840A01" w:rsidRPr="00840A01" w:rsidRDefault="00840A01" w:rsidP="00840A01">
            <w:r w:rsidRPr="00840A01">
              <w:t>Matching force to resistance level</w:t>
            </w:r>
          </w:p>
        </w:tc>
        <w:tc>
          <w:tcPr>
            <w:tcW w:w="0" w:type="auto"/>
            <w:vAlign w:val="center"/>
            <w:hideMark/>
          </w:tcPr>
          <w:p w14:paraId="001324A4" w14:textId="77777777" w:rsidR="00840A01" w:rsidRPr="00840A01" w:rsidRDefault="00840A01" w:rsidP="00840A01">
            <w:r w:rsidRPr="00840A01">
              <w:t>Communication and risk management</w:t>
            </w:r>
          </w:p>
        </w:tc>
      </w:tr>
      <w:tr w:rsidR="00840A01" w:rsidRPr="00840A01" w14:paraId="074673E0" w14:textId="77777777" w:rsidTr="00840A01">
        <w:trPr>
          <w:tblCellSpacing w:w="15" w:type="dxa"/>
        </w:trPr>
        <w:tc>
          <w:tcPr>
            <w:tcW w:w="0" w:type="auto"/>
            <w:vAlign w:val="center"/>
            <w:hideMark/>
          </w:tcPr>
          <w:p w14:paraId="0E00EB47" w14:textId="77777777" w:rsidR="00840A01" w:rsidRPr="00840A01" w:rsidRDefault="00840A01" w:rsidP="00840A01">
            <w:r w:rsidRPr="00840A01">
              <w:rPr>
                <w:b/>
                <w:bCs/>
              </w:rPr>
              <w:t>Decision-Making</w:t>
            </w:r>
          </w:p>
        </w:tc>
        <w:tc>
          <w:tcPr>
            <w:tcW w:w="0" w:type="auto"/>
            <w:vAlign w:val="center"/>
            <w:hideMark/>
          </w:tcPr>
          <w:p w14:paraId="544EC268" w14:textId="77777777" w:rsidR="00840A01" w:rsidRPr="00840A01" w:rsidRDefault="00840A01" w:rsidP="00840A01">
            <w:r w:rsidRPr="00840A01">
              <w:t>Individual, based on force levels</w:t>
            </w:r>
          </w:p>
        </w:tc>
        <w:tc>
          <w:tcPr>
            <w:tcW w:w="0" w:type="auto"/>
            <w:vAlign w:val="center"/>
            <w:hideMark/>
          </w:tcPr>
          <w:p w14:paraId="6C84F1C9" w14:textId="77777777" w:rsidR="00840A01" w:rsidRPr="00840A01" w:rsidRDefault="00840A01" w:rsidP="00840A01">
            <w:r w:rsidRPr="00840A01">
              <w:t>Officer discretion, situational awareness</w:t>
            </w:r>
          </w:p>
        </w:tc>
        <w:tc>
          <w:tcPr>
            <w:tcW w:w="0" w:type="auto"/>
            <w:vAlign w:val="center"/>
            <w:hideMark/>
          </w:tcPr>
          <w:p w14:paraId="433C9C56" w14:textId="77777777" w:rsidR="00840A01" w:rsidRPr="00840A01" w:rsidRDefault="00840A01" w:rsidP="00840A01">
            <w:r w:rsidRPr="00840A01">
              <w:t>Collaborative decision-making</w:t>
            </w:r>
          </w:p>
        </w:tc>
      </w:tr>
      <w:tr w:rsidR="00840A01" w:rsidRPr="00840A01" w14:paraId="49824C0C" w14:textId="77777777" w:rsidTr="00840A01">
        <w:trPr>
          <w:tblCellSpacing w:w="15" w:type="dxa"/>
        </w:trPr>
        <w:tc>
          <w:tcPr>
            <w:tcW w:w="0" w:type="auto"/>
            <w:vAlign w:val="center"/>
            <w:hideMark/>
          </w:tcPr>
          <w:p w14:paraId="34D809AE" w14:textId="77777777" w:rsidR="00840A01" w:rsidRPr="00840A01" w:rsidRDefault="00840A01" w:rsidP="00840A01">
            <w:r w:rsidRPr="00840A01">
              <w:rPr>
                <w:b/>
                <w:bCs/>
              </w:rPr>
              <w:t>De-escalation</w:t>
            </w:r>
          </w:p>
        </w:tc>
        <w:tc>
          <w:tcPr>
            <w:tcW w:w="0" w:type="auto"/>
            <w:vAlign w:val="center"/>
            <w:hideMark/>
          </w:tcPr>
          <w:p w14:paraId="5EF81F9E" w14:textId="77777777" w:rsidR="00840A01" w:rsidRPr="00840A01" w:rsidRDefault="00840A01" w:rsidP="00840A01">
            <w:r w:rsidRPr="00840A01">
              <w:t>Limited emphasis</w:t>
            </w:r>
          </w:p>
        </w:tc>
        <w:tc>
          <w:tcPr>
            <w:tcW w:w="0" w:type="auto"/>
            <w:vAlign w:val="center"/>
            <w:hideMark/>
          </w:tcPr>
          <w:p w14:paraId="6FE1CE35" w14:textId="77777777" w:rsidR="00840A01" w:rsidRPr="00840A01" w:rsidRDefault="00840A01" w:rsidP="00840A01">
            <w:r w:rsidRPr="00840A01">
              <w:t>Strong emphasis on early de-escalation</w:t>
            </w:r>
          </w:p>
        </w:tc>
        <w:tc>
          <w:tcPr>
            <w:tcW w:w="0" w:type="auto"/>
            <w:vAlign w:val="center"/>
            <w:hideMark/>
          </w:tcPr>
          <w:p w14:paraId="44B0B0FA" w14:textId="77777777" w:rsidR="00840A01" w:rsidRPr="00840A01" w:rsidRDefault="00840A01" w:rsidP="00840A01">
            <w:r w:rsidRPr="00840A01">
              <w:t>Strong emphasis through teamwork</w:t>
            </w:r>
          </w:p>
        </w:tc>
      </w:tr>
      <w:tr w:rsidR="00840A01" w:rsidRPr="00840A01" w14:paraId="6B03A73D" w14:textId="77777777" w:rsidTr="00840A01">
        <w:trPr>
          <w:tblCellSpacing w:w="15" w:type="dxa"/>
        </w:trPr>
        <w:tc>
          <w:tcPr>
            <w:tcW w:w="0" w:type="auto"/>
            <w:vAlign w:val="center"/>
            <w:hideMark/>
          </w:tcPr>
          <w:p w14:paraId="26AC5169" w14:textId="77777777" w:rsidR="00840A01" w:rsidRPr="00840A01" w:rsidRDefault="00840A01" w:rsidP="00840A01">
            <w:r w:rsidRPr="00840A01">
              <w:rPr>
                <w:b/>
                <w:bCs/>
              </w:rPr>
              <w:t>Training Complexity</w:t>
            </w:r>
          </w:p>
        </w:tc>
        <w:tc>
          <w:tcPr>
            <w:tcW w:w="0" w:type="auto"/>
            <w:vAlign w:val="center"/>
            <w:hideMark/>
          </w:tcPr>
          <w:p w14:paraId="3BBBF5F2" w14:textId="77777777" w:rsidR="00840A01" w:rsidRPr="00840A01" w:rsidRDefault="00840A01" w:rsidP="00840A01">
            <w:r w:rsidRPr="00840A01">
              <w:t>Simple to teach</w:t>
            </w:r>
          </w:p>
        </w:tc>
        <w:tc>
          <w:tcPr>
            <w:tcW w:w="0" w:type="auto"/>
            <w:vAlign w:val="center"/>
            <w:hideMark/>
          </w:tcPr>
          <w:p w14:paraId="34D725B9" w14:textId="77777777" w:rsidR="00840A01" w:rsidRPr="00840A01" w:rsidRDefault="00840A01" w:rsidP="00840A01">
            <w:r w:rsidRPr="00840A01">
              <w:t>Moderate complexity</w:t>
            </w:r>
          </w:p>
        </w:tc>
        <w:tc>
          <w:tcPr>
            <w:tcW w:w="0" w:type="auto"/>
            <w:vAlign w:val="center"/>
            <w:hideMark/>
          </w:tcPr>
          <w:p w14:paraId="3CCEF7C2" w14:textId="77777777" w:rsidR="00840A01" w:rsidRPr="00840A01" w:rsidRDefault="00840A01" w:rsidP="00840A01">
            <w:r w:rsidRPr="00840A01">
              <w:t>High – requires ongoing practice</w:t>
            </w:r>
          </w:p>
        </w:tc>
      </w:tr>
      <w:tr w:rsidR="00840A01" w:rsidRPr="00840A01" w14:paraId="2391645E" w14:textId="77777777" w:rsidTr="00840A01">
        <w:trPr>
          <w:tblCellSpacing w:w="15" w:type="dxa"/>
        </w:trPr>
        <w:tc>
          <w:tcPr>
            <w:tcW w:w="0" w:type="auto"/>
            <w:vAlign w:val="center"/>
            <w:hideMark/>
          </w:tcPr>
          <w:p w14:paraId="0633C03B" w14:textId="77777777" w:rsidR="00840A01" w:rsidRPr="00840A01" w:rsidRDefault="00840A01" w:rsidP="00840A01">
            <w:r w:rsidRPr="00840A01">
              <w:rPr>
                <w:b/>
                <w:bCs/>
              </w:rPr>
              <w:lastRenderedPageBreak/>
              <w:t>Response Speed</w:t>
            </w:r>
          </w:p>
        </w:tc>
        <w:tc>
          <w:tcPr>
            <w:tcW w:w="0" w:type="auto"/>
            <w:vAlign w:val="center"/>
            <w:hideMark/>
          </w:tcPr>
          <w:p w14:paraId="0A624EA9" w14:textId="77777777" w:rsidR="00840A01" w:rsidRPr="00840A01" w:rsidRDefault="00840A01" w:rsidP="00840A01">
            <w:r w:rsidRPr="00840A01">
              <w:t>Can be slow due to steps</w:t>
            </w:r>
          </w:p>
        </w:tc>
        <w:tc>
          <w:tcPr>
            <w:tcW w:w="0" w:type="auto"/>
            <w:vAlign w:val="center"/>
            <w:hideMark/>
          </w:tcPr>
          <w:p w14:paraId="787057D9" w14:textId="77777777" w:rsidR="00840A01" w:rsidRPr="00840A01" w:rsidRDefault="00840A01" w:rsidP="00840A01">
            <w:r w:rsidRPr="00840A01">
              <w:t>Faster, more adaptive</w:t>
            </w:r>
          </w:p>
        </w:tc>
        <w:tc>
          <w:tcPr>
            <w:tcW w:w="0" w:type="auto"/>
            <w:vAlign w:val="center"/>
            <w:hideMark/>
          </w:tcPr>
          <w:p w14:paraId="08E7115A" w14:textId="77777777" w:rsidR="00840A01" w:rsidRPr="00840A01" w:rsidRDefault="00840A01" w:rsidP="00840A01">
            <w:r w:rsidRPr="00840A01">
              <w:t>Slower if too reliant on group input</w:t>
            </w:r>
          </w:p>
        </w:tc>
      </w:tr>
    </w:tbl>
    <w:p w14:paraId="1BC4263E" w14:textId="77777777" w:rsidR="00840A01" w:rsidRPr="00840A01" w:rsidRDefault="00000000" w:rsidP="00840A01">
      <w:r>
        <w:pict w14:anchorId="68E6B723">
          <v:rect id="_x0000_i1044" style="width:0;height:1.5pt" o:hralign="center" o:hrstd="t" o:hr="t" fillcolor="#a0a0a0" stroked="f"/>
        </w:pict>
      </w:r>
    </w:p>
    <w:p w14:paraId="4EFBE5EC" w14:textId="77777777" w:rsidR="00840A01" w:rsidRPr="00840A01" w:rsidRDefault="00840A01" w:rsidP="00840A01">
      <w:pPr>
        <w:rPr>
          <w:b/>
          <w:bCs/>
        </w:rPr>
      </w:pPr>
      <w:r w:rsidRPr="00840A01">
        <w:rPr>
          <w:b/>
          <w:bCs/>
        </w:rPr>
        <w:t>Key Takeaways</w:t>
      </w:r>
    </w:p>
    <w:p w14:paraId="30B080ED" w14:textId="77777777" w:rsidR="00840A01" w:rsidRPr="00840A01" w:rsidRDefault="00840A01">
      <w:pPr>
        <w:numPr>
          <w:ilvl w:val="0"/>
          <w:numId w:val="47"/>
        </w:numPr>
      </w:pPr>
      <w:r w:rsidRPr="00840A01">
        <w:rPr>
          <w:b/>
          <w:bCs/>
        </w:rPr>
        <w:t>Traditional Use of Force Continuum</w:t>
      </w:r>
      <w:r w:rsidRPr="00840A01">
        <w:t xml:space="preserve"> is straightforward but can be too rigid for dynamic situations.</w:t>
      </w:r>
    </w:p>
    <w:p w14:paraId="7E4ED70A" w14:textId="77777777" w:rsidR="00840A01" w:rsidRPr="00840A01" w:rsidRDefault="00840A01">
      <w:pPr>
        <w:numPr>
          <w:ilvl w:val="0"/>
          <w:numId w:val="47"/>
        </w:numPr>
      </w:pPr>
      <w:r w:rsidRPr="00840A01">
        <w:rPr>
          <w:b/>
          <w:bCs/>
        </w:rPr>
        <w:t>DRM</w:t>
      </w:r>
      <w:r w:rsidRPr="00840A01">
        <w:t xml:space="preserve"> offers greater flexibility and adaptability, focusing on the suspect’s behavior to guide the officer's response.</w:t>
      </w:r>
    </w:p>
    <w:p w14:paraId="319C9DC2" w14:textId="77777777" w:rsidR="00840A01" w:rsidRPr="00840A01" w:rsidRDefault="00840A01">
      <w:pPr>
        <w:numPr>
          <w:ilvl w:val="0"/>
          <w:numId w:val="47"/>
        </w:numPr>
      </w:pPr>
      <w:r w:rsidRPr="00840A01">
        <w:rPr>
          <w:b/>
          <w:bCs/>
        </w:rPr>
        <w:t>CRM</w:t>
      </w:r>
      <w:r w:rsidRPr="00840A01">
        <w:t xml:space="preserve"> prioritizes communication and teamwork, making it ideal for coordinated responses but less effective for solo officers.</w:t>
      </w:r>
    </w:p>
    <w:p w14:paraId="605CF085" w14:textId="77777777" w:rsidR="00840A01" w:rsidRPr="00840A01" w:rsidRDefault="00840A01" w:rsidP="00840A01">
      <w:r w:rsidRPr="00840A01">
        <w:t xml:space="preserve">Combining aspects of </w:t>
      </w:r>
      <w:r w:rsidRPr="00840A01">
        <w:rPr>
          <w:b/>
          <w:bCs/>
        </w:rPr>
        <w:t>DRM</w:t>
      </w:r>
      <w:r w:rsidRPr="00840A01">
        <w:t xml:space="preserve"> for individual decision-making with </w:t>
      </w:r>
      <w:r w:rsidRPr="00840A01">
        <w:rPr>
          <w:b/>
          <w:bCs/>
        </w:rPr>
        <w:t>CRM</w:t>
      </w:r>
      <w:r w:rsidRPr="00840A01">
        <w:t xml:space="preserve"> principles for teamwork could provide a more effective, modern approach to law enforcement use of force.</w:t>
      </w:r>
    </w:p>
    <w:p w14:paraId="3FC06603" w14:textId="77777777" w:rsidR="00840A01" w:rsidRPr="00840A01" w:rsidRDefault="00840A01" w:rsidP="00840A01">
      <w:pPr>
        <w:pStyle w:val="Heading1"/>
      </w:pPr>
      <w:bookmarkStart w:id="7" w:name="_Toc187616753"/>
      <w:r w:rsidRPr="00840A01">
        <w:t>Study Explanations</w:t>
      </w:r>
      <w:bookmarkEnd w:id="7"/>
    </w:p>
    <w:p w14:paraId="531655E8" w14:textId="77777777" w:rsidR="00840A01" w:rsidRPr="00840A01" w:rsidRDefault="00840A01" w:rsidP="00840A01">
      <w:r w:rsidRPr="00840A01">
        <w:rPr>
          <w:b/>
          <w:bCs/>
        </w:rPr>
        <w:t>Departmental Policy:</w:t>
      </w:r>
    </w:p>
    <w:p w14:paraId="1AEA96CD" w14:textId="77777777" w:rsidR="00840A01" w:rsidRPr="00840A01" w:rsidRDefault="00840A01">
      <w:pPr>
        <w:numPr>
          <w:ilvl w:val="0"/>
          <w:numId w:val="48"/>
        </w:numPr>
      </w:pPr>
      <w:r w:rsidRPr="00840A01">
        <w:t>Every law enforcement agency has its own procedures for handling officer-involved shootings (OIS).</w:t>
      </w:r>
    </w:p>
    <w:p w14:paraId="34A7F111" w14:textId="77777777" w:rsidR="00840A01" w:rsidRPr="00840A01" w:rsidRDefault="00840A01">
      <w:pPr>
        <w:numPr>
          <w:ilvl w:val="0"/>
          <w:numId w:val="48"/>
        </w:numPr>
      </w:pPr>
      <w:r w:rsidRPr="00840A01">
        <w:t xml:space="preserve">Officers must </w:t>
      </w:r>
      <w:r w:rsidRPr="00840A01">
        <w:rPr>
          <w:b/>
          <w:bCs/>
        </w:rPr>
        <w:t>strictly follow</w:t>
      </w:r>
      <w:r w:rsidRPr="00840A01">
        <w:t xml:space="preserve"> their department's policies after such incidents.</w:t>
      </w:r>
    </w:p>
    <w:p w14:paraId="29D7F4AA" w14:textId="77777777" w:rsidR="00840A01" w:rsidRPr="00840A01" w:rsidRDefault="00840A01">
      <w:pPr>
        <w:numPr>
          <w:ilvl w:val="0"/>
          <w:numId w:val="48"/>
        </w:numPr>
      </w:pPr>
      <w:r w:rsidRPr="00840A01">
        <w:t>Policies typically cover:</w:t>
      </w:r>
    </w:p>
    <w:p w14:paraId="5CD1EF47" w14:textId="77777777" w:rsidR="00840A01" w:rsidRPr="00840A01" w:rsidRDefault="00840A01">
      <w:pPr>
        <w:numPr>
          <w:ilvl w:val="1"/>
          <w:numId w:val="48"/>
        </w:numPr>
      </w:pPr>
      <w:r w:rsidRPr="00840A01">
        <w:t>Immediate scene security and medical aid.</w:t>
      </w:r>
    </w:p>
    <w:p w14:paraId="7CD5689B" w14:textId="77777777" w:rsidR="00840A01" w:rsidRPr="00840A01" w:rsidRDefault="00840A01">
      <w:pPr>
        <w:numPr>
          <w:ilvl w:val="1"/>
          <w:numId w:val="48"/>
        </w:numPr>
      </w:pPr>
      <w:r w:rsidRPr="00840A01">
        <w:t>Notifications to supervisors and command staff.</w:t>
      </w:r>
    </w:p>
    <w:p w14:paraId="221AFF24" w14:textId="77777777" w:rsidR="00840A01" w:rsidRPr="00840A01" w:rsidRDefault="00840A01">
      <w:pPr>
        <w:numPr>
          <w:ilvl w:val="1"/>
          <w:numId w:val="48"/>
        </w:numPr>
      </w:pPr>
      <w:r w:rsidRPr="00840A01">
        <w:t>Evidence preservation.</w:t>
      </w:r>
    </w:p>
    <w:p w14:paraId="00BAD33C" w14:textId="77777777" w:rsidR="00840A01" w:rsidRPr="00840A01" w:rsidRDefault="00840A01">
      <w:pPr>
        <w:numPr>
          <w:ilvl w:val="1"/>
          <w:numId w:val="48"/>
        </w:numPr>
      </w:pPr>
      <w:r w:rsidRPr="00840A01">
        <w:t>Officer removal from duty pending investigation.</w:t>
      </w:r>
    </w:p>
    <w:p w14:paraId="1A465F65" w14:textId="77777777" w:rsidR="00840A01" w:rsidRPr="00840A01" w:rsidRDefault="00840A01" w:rsidP="00840A01">
      <w:r w:rsidRPr="00840A01">
        <w:rPr>
          <w:b/>
          <w:bCs/>
        </w:rPr>
        <w:t>Applicable Cases and Codes:</w:t>
      </w:r>
    </w:p>
    <w:p w14:paraId="18C65AD2" w14:textId="77777777" w:rsidR="00840A01" w:rsidRPr="00840A01" w:rsidRDefault="00840A01">
      <w:pPr>
        <w:numPr>
          <w:ilvl w:val="0"/>
          <w:numId w:val="49"/>
        </w:numPr>
      </w:pPr>
      <w:r w:rsidRPr="00840A01">
        <w:rPr>
          <w:b/>
          <w:bCs/>
        </w:rPr>
        <w:t>Garrity v. New Jersey, 385 U.S. 493 (1967):</w:t>
      </w:r>
    </w:p>
    <w:p w14:paraId="0C96E0F4" w14:textId="77777777" w:rsidR="00840A01" w:rsidRPr="00840A01" w:rsidRDefault="00840A01">
      <w:pPr>
        <w:numPr>
          <w:ilvl w:val="1"/>
          <w:numId w:val="49"/>
        </w:numPr>
      </w:pPr>
      <w:r w:rsidRPr="00840A01">
        <w:lastRenderedPageBreak/>
        <w:t>Protects officers from self-incrimination in administrative investigations.</w:t>
      </w:r>
    </w:p>
    <w:p w14:paraId="1340A462" w14:textId="77777777" w:rsidR="00840A01" w:rsidRPr="00840A01" w:rsidRDefault="00840A01">
      <w:pPr>
        <w:numPr>
          <w:ilvl w:val="1"/>
          <w:numId w:val="49"/>
        </w:numPr>
      </w:pPr>
      <w:r w:rsidRPr="00840A01">
        <w:t>Statements made under threat of job loss cannot be used in criminal trials.</w:t>
      </w:r>
    </w:p>
    <w:p w14:paraId="31EEF41E" w14:textId="77777777" w:rsidR="00840A01" w:rsidRPr="00840A01" w:rsidRDefault="00840A01">
      <w:pPr>
        <w:numPr>
          <w:ilvl w:val="1"/>
          <w:numId w:val="49"/>
        </w:numPr>
      </w:pPr>
      <w:r w:rsidRPr="00840A01">
        <w:t>Example: An officer compelled to answer internal affairs questions can't have those answers used in court.</w:t>
      </w:r>
    </w:p>
    <w:p w14:paraId="3718010C" w14:textId="77777777" w:rsidR="00840A01" w:rsidRPr="00840A01" w:rsidRDefault="00840A01">
      <w:pPr>
        <w:numPr>
          <w:ilvl w:val="0"/>
          <w:numId w:val="49"/>
        </w:numPr>
      </w:pPr>
      <w:r w:rsidRPr="00840A01">
        <w:rPr>
          <w:b/>
          <w:bCs/>
        </w:rPr>
        <w:t>Texas Government Code, Chapter 614, Sections 614.021–614.023:</w:t>
      </w:r>
    </w:p>
    <w:p w14:paraId="2EECF8E6" w14:textId="77777777" w:rsidR="00840A01" w:rsidRPr="00840A01" w:rsidRDefault="00840A01">
      <w:pPr>
        <w:numPr>
          <w:ilvl w:val="1"/>
          <w:numId w:val="49"/>
        </w:numPr>
      </w:pPr>
      <w:r w:rsidRPr="00840A01">
        <w:t>Provides rights to officers regarding complaints and disciplinary procedures.</w:t>
      </w:r>
    </w:p>
    <w:p w14:paraId="54154EF1" w14:textId="77777777" w:rsidR="00840A01" w:rsidRPr="00840A01" w:rsidRDefault="00840A01">
      <w:pPr>
        <w:numPr>
          <w:ilvl w:val="1"/>
          <w:numId w:val="49"/>
        </w:numPr>
      </w:pPr>
      <w:r w:rsidRPr="00840A01">
        <w:t>Written complaints must be signed and presented to the officer before disciplinary action.</w:t>
      </w:r>
    </w:p>
    <w:p w14:paraId="50826704" w14:textId="77777777" w:rsidR="00840A01" w:rsidRPr="00840A01" w:rsidRDefault="00840A01">
      <w:pPr>
        <w:numPr>
          <w:ilvl w:val="0"/>
          <w:numId w:val="49"/>
        </w:numPr>
      </w:pPr>
      <w:r w:rsidRPr="00840A01">
        <w:rPr>
          <w:b/>
          <w:bCs/>
        </w:rPr>
        <w:t>Guthery v. Taylor, 112 S.W.3d 715 (Tex. App.–Houston [14th Dist.] 2003):</w:t>
      </w:r>
    </w:p>
    <w:p w14:paraId="35B6DAC5" w14:textId="77777777" w:rsidR="00840A01" w:rsidRPr="00840A01" w:rsidRDefault="00840A01">
      <w:pPr>
        <w:numPr>
          <w:ilvl w:val="1"/>
          <w:numId w:val="49"/>
        </w:numPr>
      </w:pPr>
      <w:r w:rsidRPr="00840A01">
        <w:t>Reinforces due process rights for public employees, protecting them from unlawful dismissal.</w:t>
      </w:r>
    </w:p>
    <w:p w14:paraId="42F39AFF" w14:textId="77777777" w:rsidR="00840A01" w:rsidRPr="00840A01" w:rsidRDefault="00840A01">
      <w:pPr>
        <w:numPr>
          <w:ilvl w:val="0"/>
          <w:numId w:val="49"/>
        </w:numPr>
      </w:pPr>
      <w:r w:rsidRPr="00840A01">
        <w:rPr>
          <w:b/>
          <w:bCs/>
        </w:rPr>
        <w:t>City of Seagoville v. Lytle, 227 S.W.3d 401 (Tex. App.–Dallas 2007):</w:t>
      </w:r>
    </w:p>
    <w:p w14:paraId="168E03E7" w14:textId="77777777" w:rsidR="00840A01" w:rsidRPr="00840A01" w:rsidRDefault="00840A01">
      <w:pPr>
        <w:numPr>
          <w:ilvl w:val="1"/>
          <w:numId w:val="49"/>
        </w:numPr>
      </w:pPr>
      <w:r w:rsidRPr="00840A01">
        <w:t>Highlights protections for officers under civil service rules concerning disciplinary actions.</w:t>
      </w:r>
    </w:p>
    <w:p w14:paraId="61387189" w14:textId="77777777" w:rsidR="00840A01" w:rsidRPr="00840A01" w:rsidRDefault="00840A01">
      <w:pPr>
        <w:numPr>
          <w:ilvl w:val="0"/>
          <w:numId w:val="49"/>
        </w:numPr>
      </w:pPr>
      <w:r w:rsidRPr="00840A01">
        <w:rPr>
          <w:b/>
          <w:bCs/>
        </w:rPr>
        <w:t>Local Government Code, Chapter 143:</w:t>
      </w:r>
    </w:p>
    <w:p w14:paraId="4D686C96" w14:textId="77777777" w:rsidR="00840A01" w:rsidRPr="00840A01" w:rsidRDefault="00840A01">
      <w:pPr>
        <w:numPr>
          <w:ilvl w:val="1"/>
          <w:numId w:val="49"/>
        </w:numPr>
      </w:pPr>
      <w:r w:rsidRPr="00840A01">
        <w:t>Governs civil service protections for officers in cities with civil service systems.</w:t>
      </w:r>
    </w:p>
    <w:p w14:paraId="3A1A8BD6" w14:textId="77777777" w:rsidR="00840A01" w:rsidRPr="00840A01" w:rsidRDefault="00840A01">
      <w:pPr>
        <w:numPr>
          <w:ilvl w:val="1"/>
          <w:numId w:val="49"/>
        </w:numPr>
      </w:pPr>
      <w:r w:rsidRPr="00840A01">
        <w:t>Provides procedures for appeals and disciplinary actions.</w:t>
      </w:r>
    </w:p>
    <w:p w14:paraId="27736650" w14:textId="77777777" w:rsidR="00840A01" w:rsidRPr="00840A01" w:rsidRDefault="00840A01">
      <w:pPr>
        <w:numPr>
          <w:ilvl w:val="0"/>
          <w:numId w:val="49"/>
        </w:numPr>
      </w:pPr>
      <w:r w:rsidRPr="00840A01">
        <w:rPr>
          <w:b/>
          <w:bCs/>
        </w:rPr>
        <w:t>Local Government Code, Chapter 158:</w:t>
      </w:r>
    </w:p>
    <w:p w14:paraId="1128CF2D" w14:textId="77777777" w:rsidR="00840A01" w:rsidRPr="00840A01" w:rsidRDefault="00840A01">
      <w:pPr>
        <w:numPr>
          <w:ilvl w:val="1"/>
          <w:numId w:val="49"/>
        </w:numPr>
      </w:pPr>
      <w:r w:rsidRPr="00840A01">
        <w:t>Provides civil service protections for sheriff's departments.</w:t>
      </w:r>
    </w:p>
    <w:p w14:paraId="65A0A918" w14:textId="77777777" w:rsidR="00840A01" w:rsidRPr="00840A01" w:rsidRDefault="00840A01" w:rsidP="00840A01">
      <w:r w:rsidRPr="00840A01">
        <w:rPr>
          <w:b/>
          <w:bCs/>
        </w:rPr>
        <w:t>Internal Affairs Investigations (IA):</w:t>
      </w:r>
    </w:p>
    <w:p w14:paraId="5F83DCF3" w14:textId="77777777" w:rsidR="00840A01" w:rsidRPr="00840A01" w:rsidRDefault="00840A01">
      <w:pPr>
        <w:numPr>
          <w:ilvl w:val="0"/>
          <w:numId w:val="50"/>
        </w:numPr>
      </w:pPr>
      <w:r w:rsidRPr="00840A01">
        <w:rPr>
          <w:b/>
          <w:bCs/>
        </w:rPr>
        <w:t>Administrative vs. Criminal Investigations:</w:t>
      </w:r>
    </w:p>
    <w:p w14:paraId="60C0514F" w14:textId="77777777" w:rsidR="00840A01" w:rsidRPr="00840A01" w:rsidRDefault="00840A01">
      <w:pPr>
        <w:numPr>
          <w:ilvl w:val="1"/>
          <w:numId w:val="50"/>
        </w:numPr>
      </w:pPr>
      <w:r w:rsidRPr="00840A01">
        <w:rPr>
          <w:b/>
          <w:bCs/>
        </w:rPr>
        <w:t>Administrative Investigation:</w:t>
      </w:r>
      <w:r w:rsidRPr="00840A01">
        <w:t xml:space="preserve"> Officers can be compelled to answer questions but cannot have those answers used criminally (due to </w:t>
      </w:r>
      <w:r w:rsidRPr="00840A01">
        <w:rPr>
          <w:b/>
          <w:bCs/>
        </w:rPr>
        <w:t>Garrity</w:t>
      </w:r>
      <w:r w:rsidRPr="00840A01">
        <w:t xml:space="preserve"> protections).</w:t>
      </w:r>
    </w:p>
    <w:p w14:paraId="4CFC2747" w14:textId="77777777" w:rsidR="00840A01" w:rsidRPr="00840A01" w:rsidRDefault="00840A01">
      <w:pPr>
        <w:numPr>
          <w:ilvl w:val="1"/>
          <w:numId w:val="50"/>
        </w:numPr>
      </w:pPr>
      <w:r w:rsidRPr="00840A01">
        <w:rPr>
          <w:b/>
          <w:bCs/>
        </w:rPr>
        <w:t>Criminal Investigation:</w:t>
      </w:r>
      <w:r w:rsidRPr="00840A01">
        <w:t xml:space="preserve"> Officers must be read their </w:t>
      </w:r>
      <w:r w:rsidRPr="00840A01">
        <w:rPr>
          <w:b/>
          <w:bCs/>
        </w:rPr>
        <w:t>Miranda Rights</w:t>
      </w:r>
      <w:r w:rsidRPr="00840A01">
        <w:t xml:space="preserve"> if any information is intended for criminal prosecution.</w:t>
      </w:r>
    </w:p>
    <w:p w14:paraId="007BB7FF" w14:textId="77777777" w:rsidR="00840A01" w:rsidRPr="00840A01" w:rsidRDefault="00840A01">
      <w:pPr>
        <w:numPr>
          <w:ilvl w:val="0"/>
          <w:numId w:val="50"/>
        </w:numPr>
      </w:pPr>
      <w:r w:rsidRPr="00840A01">
        <w:rPr>
          <w:b/>
          <w:bCs/>
        </w:rPr>
        <w:t>Common IA Procedures:</w:t>
      </w:r>
    </w:p>
    <w:p w14:paraId="254E6603" w14:textId="77777777" w:rsidR="00840A01" w:rsidRPr="00840A01" w:rsidRDefault="00840A01">
      <w:pPr>
        <w:numPr>
          <w:ilvl w:val="1"/>
          <w:numId w:val="50"/>
        </w:numPr>
      </w:pPr>
      <w:r w:rsidRPr="00840A01">
        <w:lastRenderedPageBreak/>
        <w:t>Interviews with involved officers and witnesses.</w:t>
      </w:r>
    </w:p>
    <w:p w14:paraId="4BAC59A8" w14:textId="77777777" w:rsidR="00840A01" w:rsidRPr="00840A01" w:rsidRDefault="00840A01">
      <w:pPr>
        <w:numPr>
          <w:ilvl w:val="1"/>
          <w:numId w:val="50"/>
        </w:numPr>
      </w:pPr>
      <w:r w:rsidRPr="00840A01">
        <w:t>Review of body/dash camera footage.</w:t>
      </w:r>
    </w:p>
    <w:p w14:paraId="2DF85BD6" w14:textId="77777777" w:rsidR="00840A01" w:rsidRPr="00840A01" w:rsidRDefault="00840A01">
      <w:pPr>
        <w:numPr>
          <w:ilvl w:val="1"/>
          <w:numId w:val="50"/>
        </w:numPr>
      </w:pPr>
      <w:r w:rsidRPr="00840A01">
        <w:t>Evidence collection.</w:t>
      </w:r>
    </w:p>
    <w:p w14:paraId="2BE7DBCA" w14:textId="77777777" w:rsidR="00840A01" w:rsidRPr="00840A01" w:rsidRDefault="00840A01">
      <w:pPr>
        <w:numPr>
          <w:ilvl w:val="1"/>
          <w:numId w:val="50"/>
        </w:numPr>
      </w:pPr>
      <w:r w:rsidRPr="00840A01">
        <w:t>Polygraph tests or lineup participation (in administrative cases).</w:t>
      </w:r>
    </w:p>
    <w:p w14:paraId="78E78CF3" w14:textId="77777777" w:rsidR="00840A01" w:rsidRPr="00840A01" w:rsidRDefault="00000000" w:rsidP="00840A01">
      <w:r>
        <w:pict w14:anchorId="760CB62B">
          <v:rect id="_x0000_i1045" style="width:0;height:1.5pt" o:hralign="center" o:hrstd="t" o:hr="t" fillcolor="#a0a0a0" stroked="f"/>
        </w:pict>
      </w:r>
    </w:p>
    <w:p w14:paraId="66174BCC" w14:textId="77777777" w:rsidR="00840A01" w:rsidRPr="00840A01" w:rsidRDefault="00840A01" w:rsidP="00840A01">
      <w:pPr>
        <w:rPr>
          <w:b/>
          <w:bCs/>
        </w:rPr>
      </w:pPr>
      <w:r w:rsidRPr="00840A01">
        <w:rPr>
          <w:b/>
          <w:bCs/>
        </w:rPr>
        <w:t>Memory Aids</w:t>
      </w:r>
    </w:p>
    <w:p w14:paraId="26C3C553" w14:textId="77777777" w:rsidR="00840A01" w:rsidRPr="00840A01" w:rsidRDefault="00840A01">
      <w:pPr>
        <w:numPr>
          <w:ilvl w:val="0"/>
          <w:numId w:val="51"/>
        </w:numPr>
      </w:pPr>
      <w:r w:rsidRPr="00840A01">
        <w:rPr>
          <w:b/>
          <w:bCs/>
        </w:rPr>
        <w:t>"Garrity Guards"</w:t>
      </w:r>
      <w:r w:rsidRPr="00840A01">
        <w:t xml:space="preserve"> → Garrity v. New Jersey protects officers from self-incrimination in administrative interviews.</w:t>
      </w:r>
    </w:p>
    <w:p w14:paraId="3F75D06D" w14:textId="77777777" w:rsidR="00840A01" w:rsidRPr="00840A01" w:rsidRDefault="00840A01">
      <w:pPr>
        <w:numPr>
          <w:ilvl w:val="0"/>
          <w:numId w:val="51"/>
        </w:numPr>
      </w:pPr>
      <w:r w:rsidRPr="00840A01">
        <w:rPr>
          <w:b/>
          <w:bCs/>
        </w:rPr>
        <w:t>"614 is the Door"</w:t>
      </w:r>
      <w:r w:rsidRPr="00840A01">
        <w:t xml:space="preserve"> → Chapter 614 opens protections for officer complaints.</w:t>
      </w:r>
    </w:p>
    <w:p w14:paraId="25C9C62F" w14:textId="77777777" w:rsidR="00840A01" w:rsidRPr="00840A01" w:rsidRDefault="00840A01">
      <w:pPr>
        <w:numPr>
          <w:ilvl w:val="0"/>
          <w:numId w:val="51"/>
        </w:numPr>
      </w:pPr>
      <w:r w:rsidRPr="00840A01">
        <w:rPr>
          <w:b/>
          <w:bCs/>
        </w:rPr>
        <w:t>"143 for Civil Service, 158 for Sheriffs"</w:t>
      </w:r>
      <w:r w:rsidRPr="00840A01">
        <w:t xml:space="preserve"> → Local Government Codes for different civil service protections.</w:t>
      </w:r>
    </w:p>
    <w:p w14:paraId="48C4B1B8" w14:textId="77777777" w:rsidR="00840A01" w:rsidRPr="00840A01" w:rsidRDefault="00840A01">
      <w:pPr>
        <w:numPr>
          <w:ilvl w:val="0"/>
          <w:numId w:val="51"/>
        </w:numPr>
      </w:pPr>
      <w:r w:rsidRPr="00840A01">
        <w:rPr>
          <w:b/>
          <w:bCs/>
        </w:rPr>
        <w:t>"Admin Ask, Criminal Mask"</w:t>
      </w:r>
      <w:r w:rsidRPr="00840A01">
        <w:t xml:space="preserve"> → Admin can compel answers, criminal cases require Miranda rights.</w:t>
      </w:r>
    </w:p>
    <w:p w14:paraId="3CE2C5F9" w14:textId="77777777" w:rsidR="00840A01" w:rsidRPr="00840A01" w:rsidRDefault="00000000" w:rsidP="00840A01">
      <w:r>
        <w:pict w14:anchorId="60B58482">
          <v:rect id="_x0000_i1046" style="width:0;height:1.5pt" o:hralign="center" o:hrstd="t" o:hr="t" fillcolor="#a0a0a0" stroked="f"/>
        </w:pict>
      </w:r>
    </w:p>
    <w:p w14:paraId="62D1AB09" w14:textId="77777777" w:rsidR="00840A01" w:rsidRPr="00840A01" w:rsidRDefault="00840A01" w:rsidP="00840A01">
      <w:pPr>
        <w:rPr>
          <w:b/>
          <w:bCs/>
        </w:rPr>
      </w:pPr>
      <w:r w:rsidRPr="00840A01">
        <w:rPr>
          <w:b/>
          <w:bCs/>
        </w:rPr>
        <w:t>Multiple Choice Questions</w:t>
      </w:r>
    </w:p>
    <w:p w14:paraId="209B6059" w14:textId="77777777" w:rsidR="00840A01" w:rsidRPr="00840A01" w:rsidRDefault="00840A01">
      <w:pPr>
        <w:numPr>
          <w:ilvl w:val="0"/>
          <w:numId w:val="52"/>
        </w:numPr>
      </w:pPr>
      <w:r w:rsidRPr="00840A01">
        <w:rPr>
          <w:b/>
          <w:bCs/>
        </w:rPr>
        <w:t>What does Garrity v. New Jersey protect officers from?</w:t>
      </w:r>
      <w:r w:rsidRPr="00840A01">
        <w:br/>
        <w:t>A. Administrative punishment</w:t>
      </w:r>
      <w:r w:rsidRPr="00840A01">
        <w:br/>
        <w:t>B. Criminal liability for use of force</w:t>
      </w:r>
      <w:r w:rsidRPr="00840A01">
        <w:br/>
        <w:t>C. Self-incrimination in administrative investigations</w:t>
      </w:r>
      <w:r w:rsidRPr="00840A01">
        <w:br/>
        <w:t>D. Termination without warning</w:t>
      </w:r>
      <w:r w:rsidRPr="00840A01">
        <w:br/>
      </w:r>
      <w:r w:rsidRPr="00840A01">
        <w:rPr>
          <w:b/>
          <w:bCs/>
        </w:rPr>
        <w:t>Answer:</w:t>
      </w:r>
      <w:r w:rsidRPr="00840A01">
        <w:t xml:space="preserve"> C</w:t>
      </w:r>
    </w:p>
    <w:p w14:paraId="03CBF547" w14:textId="77777777" w:rsidR="00840A01" w:rsidRPr="00840A01" w:rsidRDefault="00840A01">
      <w:pPr>
        <w:numPr>
          <w:ilvl w:val="0"/>
          <w:numId w:val="52"/>
        </w:numPr>
      </w:pPr>
      <w:r w:rsidRPr="00840A01">
        <w:rPr>
          <w:b/>
          <w:bCs/>
        </w:rPr>
        <w:t>Which Texas Government Code section protects officers' rights regarding complaints?</w:t>
      </w:r>
      <w:r w:rsidRPr="00840A01">
        <w:br/>
        <w:t>A. Chapter 143</w:t>
      </w:r>
      <w:r w:rsidRPr="00840A01">
        <w:br/>
        <w:t>B. Chapter 158</w:t>
      </w:r>
      <w:r w:rsidRPr="00840A01">
        <w:br/>
        <w:t>C. Chapter 614</w:t>
      </w:r>
      <w:r w:rsidRPr="00840A01">
        <w:br/>
        <w:t>D. Chapter 42</w:t>
      </w:r>
      <w:r w:rsidRPr="00840A01">
        <w:br/>
      </w:r>
      <w:r w:rsidRPr="00840A01">
        <w:rPr>
          <w:b/>
          <w:bCs/>
        </w:rPr>
        <w:t>Answer:</w:t>
      </w:r>
      <w:r w:rsidRPr="00840A01">
        <w:t xml:space="preserve"> C</w:t>
      </w:r>
    </w:p>
    <w:p w14:paraId="428D4816" w14:textId="77777777" w:rsidR="00840A01" w:rsidRPr="00840A01" w:rsidRDefault="00840A01">
      <w:pPr>
        <w:numPr>
          <w:ilvl w:val="0"/>
          <w:numId w:val="52"/>
        </w:numPr>
      </w:pPr>
      <w:r w:rsidRPr="00840A01">
        <w:rPr>
          <w:b/>
          <w:bCs/>
        </w:rPr>
        <w:t>In an administrative investigation, what can an officer be compelled to do?</w:t>
      </w:r>
      <w:r w:rsidRPr="00840A01">
        <w:br/>
        <w:t>A. Answer questions and take a polygraph</w:t>
      </w:r>
      <w:r w:rsidRPr="00840A01">
        <w:br/>
        <w:t>B. Confess to a crime</w:t>
      </w:r>
      <w:r w:rsidRPr="00840A01">
        <w:br/>
      </w:r>
      <w:r w:rsidRPr="00840A01">
        <w:lastRenderedPageBreak/>
        <w:t>C. Accept criminal charges</w:t>
      </w:r>
      <w:r w:rsidRPr="00840A01">
        <w:br/>
        <w:t>D. Pay fines</w:t>
      </w:r>
      <w:r w:rsidRPr="00840A01">
        <w:br/>
      </w:r>
      <w:r w:rsidRPr="00840A01">
        <w:rPr>
          <w:b/>
          <w:bCs/>
        </w:rPr>
        <w:t>Answer:</w:t>
      </w:r>
      <w:r w:rsidRPr="00840A01">
        <w:t xml:space="preserve"> A</w:t>
      </w:r>
    </w:p>
    <w:p w14:paraId="41133CAC" w14:textId="77777777" w:rsidR="00840A01" w:rsidRPr="00840A01" w:rsidRDefault="00840A01">
      <w:pPr>
        <w:numPr>
          <w:ilvl w:val="0"/>
          <w:numId w:val="52"/>
        </w:numPr>
      </w:pPr>
      <w:r w:rsidRPr="00840A01">
        <w:rPr>
          <w:b/>
          <w:bCs/>
        </w:rPr>
        <w:t>If an officer's statements are intended for use in a criminal trial, what must occur?</w:t>
      </w:r>
      <w:r w:rsidRPr="00840A01">
        <w:br/>
        <w:t>A. Immediate suspension</w:t>
      </w:r>
      <w:r w:rsidRPr="00840A01">
        <w:br/>
        <w:t>B. Miranda warnings must be given</w:t>
      </w:r>
      <w:r w:rsidRPr="00840A01">
        <w:br/>
        <w:t>C. Garrity protection applies</w:t>
      </w:r>
      <w:r w:rsidRPr="00840A01">
        <w:br/>
        <w:t>D. Internal affairs ends the investigation</w:t>
      </w:r>
      <w:r w:rsidRPr="00840A01">
        <w:br/>
      </w:r>
      <w:r w:rsidRPr="00840A01">
        <w:rPr>
          <w:b/>
          <w:bCs/>
        </w:rPr>
        <w:t>Answer:</w:t>
      </w:r>
      <w:r w:rsidRPr="00840A01">
        <w:t xml:space="preserve"> B</w:t>
      </w:r>
    </w:p>
    <w:p w14:paraId="1A0B73AB" w14:textId="77777777" w:rsidR="00840A01" w:rsidRPr="00840A01" w:rsidRDefault="00840A01">
      <w:pPr>
        <w:numPr>
          <w:ilvl w:val="0"/>
          <w:numId w:val="52"/>
        </w:numPr>
      </w:pPr>
      <w:r w:rsidRPr="00840A01">
        <w:rPr>
          <w:b/>
          <w:bCs/>
        </w:rPr>
        <w:t>Which code protects sheriff's department employees in Texas?</w:t>
      </w:r>
      <w:r w:rsidRPr="00840A01">
        <w:br/>
        <w:t>A. Local Government Code, Chapter 143</w:t>
      </w:r>
      <w:r w:rsidRPr="00840A01">
        <w:br/>
        <w:t>B. Penal Code, Chapter 9</w:t>
      </w:r>
      <w:r w:rsidRPr="00840A01">
        <w:br/>
        <w:t>C. Local Government Code, Chapter 158</w:t>
      </w:r>
      <w:r w:rsidRPr="00840A01">
        <w:br/>
        <w:t>D. Texas Government Code, Chapter 614</w:t>
      </w:r>
      <w:r w:rsidRPr="00840A01">
        <w:br/>
      </w:r>
      <w:r w:rsidRPr="00840A01">
        <w:rPr>
          <w:b/>
          <w:bCs/>
        </w:rPr>
        <w:t>Answer:</w:t>
      </w:r>
      <w:r w:rsidRPr="00840A01">
        <w:t xml:space="preserve"> C</w:t>
      </w:r>
    </w:p>
    <w:p w14:paraId="44613126" w14:textId="77777777" w:rsidR="00840A01" w:rsidRPr="00840A01" w:rsidRDefault="00840A01">
      <w:pPr>
        <w:numPr>
          <w:ilvl w:val="0"/>
          <w:numId w:val="52"/>
        </w:numPr>
      </w:pPr>
      <w:r w:rsidRPr="00840A01">
        <w:rPr>
          <w:b/>
          <w:bCs/>
        </w:rPr>
        <w:t>What is the main focus of internal affairs investigations?</w:t>
      </w:r>
      <w:r w:rsidRPr="00840A01">
        <w:br/>
        <w:t>A. Officer punishment</w:t>
      </w:r>
      <w:r w:rsidRPr="00840A01">
        <w:br/>
        <w:t>B. Officer dismissal</w:t>
      </w:r>
      <w:r w:rsidRPr="00840A01">
        <w:br/>
        <w:t>C. Policy compliance and officer conduct</w:t>
      </w:r>
      <w:r w:rsidRPr="00840A01">
        <w:br/>
        <w:t>D. Media relations</w:t>
      </w:r>
      <w:r w:rsidRPr="00840A01">
        <w:br/>
      </w:r>
      <w:r w:rsidRPr="00840A01">
        <w:rPr>
          <w:b/>
          <w:bCs/>
        </w:rPr>
        <w:t>Answer:</w:t>
      </w:r>
      <w:r w:rsidRPr="00840A01">
        <w:t xml:space="preserve"> C</w:t>
      </w:r>
    </w:p>
    <w:p w14:paraId="5FA76A53" w14:textId="77777777" w:rsidR="00840A01" w:rsidRPr="00840A01" w:rsidRDefault="00840A01">
      <w:pPr>
        <w:numPr>
          <w:ilvl w:val="0"/>
          <w:numId w:val="52"/>
        </w:numPr>
      </w:pPr>
      <w:r w:rsidRPr="00840A01">
        <w:rPr>
          <w:b/>
          <w:bCs/>
        </w:rPr>
        <w:t>Which case reinforced due process rights for public employees in Texas?</w:t>
      </w:r>
      <w:r w:rsidRPr="00840A01">
        <w:br/>
        <w:t>A. Garrity v. New Jersey</w:t>
      </w:r>
      <w:r w:rsidRPr="00840A01">
        <w:br/>
        <w:t>B. City of Seagoville v. Lytle</w:t>
      </w:r>
      <w:r w:rsidRPr="00840A01">
        <w:br/>
        <w:t>C. Guthery v. Taylor</w:t>
      </w:r>
      <w:r w:rsidRPr="00840A01">
        <w:br/>
        <w:t>D. Miranda v. Arizona</w:t>
      </w:r>
      <w:r w:rsidRPr="00840A01">
        <w:br/>
      </w:r>
      <w:r w:rsidRPr="00840A01">
        <w:rPr>
          <w:b/>
          <w:bCs/>
        </w:rPr>
        <w:t>Answer:</w:t>
      </w:r>
      <w:r w:rsidRPr="00840A01">
        <w:t xml:space="preserve"> C</w:t>
      </w:r>
    </w:p>
    <w:p w14:paraId="34A6E518" w14:textId="77777777" w:rsidR="00840A01" w:rsidRPr="00840A01" w:rsidRDefault="00840A01">
      <w:pPr>
        <w:numPr>
          <w:ilvl w:val="0"/>
          <w:numId w:val="52"/>
        </w:numPr>
      </w:pPr>
      <w:r w:rsidRPr="00840A01">
        <w:rPr>
          <w:b/>
          <w:bCs/>
        </w:rPr>
        <w:t>Which Local Government Code applies to civil service protections for city officers?</w:t>
      </w:r>
      <w:r w:rsidRPr="00840A01">
        <w:br/>
        <w:t>A. Chapter 158</w:t>
      </w:r>
      <w:r w:rsidRPr="00840A01">
        <w:br/>
        <w:t>B. Chapter 614</w:t>
      </w:r>
      <w:r w:rsidRPr="00840A01">
        <w:br/>
        <w:t>C. Chapter 143</w:t>
      </w:r>
      <w:r w:rsidRPr="00840A01">
        <w:br/>
        <w:t>D. Chapter 9</w:t>
      </w:r>
      <w:r w:rsidRPr="00840A01">
        <w:br/>
      </w:r>
      <w:r w:rsidRPr="00840A01">
        <w:rPr>
          <w:b/>
          <w:bCs/>
        </w:rPr>
        <w:t>Answer:</w:t>
      </w:r>
      <w:r w:rsidRPr="00840A01">
        <w:t xml:space="preserve"> C</w:t>
      </w:r>
    </w:p>
    <w:p w14:paraId="01AF95A0" w14:textId="77777777" w:rsidR="00840A01" w:rsidRPr="00840A01" w:rsidRDefault="00840A01">
      <w:pPr>
        <w:numPr>
          <w:ilvl w:val="0"/>
          <w:numId w:val="52"/>
        </w:numPr>
      </w:pPr>
      <w:r w:rsidRPr="00840A01">
        <w:rPr>
          <w:b/>
          <w:bCs/>
        </w:rPr>
        <w:lastRenderedPageBreak/>
        <w:t>What must be given before disciplinary action under Texas Government Code 614?</w:t>
      </w:r>
      <w:r w:rsidRPr="00840A01">
        <w:br/>
        <w:t>A. Verbal warning</w:t>
      </w:r>
      <w:r w:rsidRPr="00840A01">
        <w:br/>
        <w:t>B. Signed, written complaint</w:t>
      </w:r>
      <w:r w:rsidRPr="00840A01">
        <w:br/>
        <w:t>C. Immediate termination notice</w:t>
      </w:r>
      <w:r w:rsidRPr="00840A01">
        <w:br/>
        <w:t>D. Miranda warning</w:t>
      </w:r>
      <w:r w:rsidRPr="00840A01">
        <w:br/>
      </w:r>
      <w:r w:rsidRPr="00840A01">
        <w:rPr>
          <w:b/>
          <w:bCs/>
        </w:rPr>
        <w:t>Answer:</w:t>
      </w:r>
      <w:r w:rsidRPr="00840A01">
        <w:t xml:space="preserve"> B</w:t>
      </w:r>
    </w:p>
    <w:p w14:paraId="480BCEAD" w14:textId="77777777" w:rsidR="00840A01" w:rsidRPr="00840A01" w:rsidRDefault="00840A01">
      <w:pPr>
        <w:numPr>
          <w:ilvl w:val="0"/>
          <w:numId w:val="52"/>
        </w:numPr>
      </w:pPr>
      <w:r w:rsidRPr="00840A01">
        <w:rPr>
          <w:b/>
          <w:bCs/>
        </w:rPr>
        <w:t>Why do departments conduct separate criminal and administrative investigations?</w:t>
      </w:r>
      <w:r w:rsidRPr="00840A01">
        <w:br/>
        <w:t>A. To avoid media attention</w:t>
      </w:r>
      <w:r w:rsidRPr="00840A01">
        <w:br/>
        <w:t>B. To protect officer rights under Garrity</w:t>
      </w:r>
      <w:r w:rsidRPr="00840A01">
        <w:br/>
        <w:t>C. To avoid lawsuits</w:t>
      </w:r>
      <w:r w:rsidRPr="00840A01">
        <w:br/>
        <w:t>D. To ensure faster resolutions</w:t>
      </w:r>
      <w:r w:rsidRPr="00840A01">
        <w:br/>
      </w:r>
      <w:r w:rsidRPr="00840A01">
        <w:rPr>
          <w:b/>
          <w:bCs/>
        </w:rPr>
        <w:t>Answer:</w:t>
      </w:r>
      <w:r w:rsidRPr="00840A01">
        <w:t xml:space="preserve"> B</w:t>
      </w:r>
    </w:p>
    <w:p w14:paraId="4B26ACF6" w14:textId="77777777" w:rsidR="00840A01" w:rsidRPr="00FA5FFF" w:rsidRDefault="00840A01" w:rsidP="00840A01"/>
    <w:p w14:paraId="25C6396D" w14:textId="77777777" w:rsidR="00840A01" w:rsidRPr="00FA5FFF" w:rsidRDefault="00840A01" w:rsidP="00840A01"/>
    <w:p w14:paraId="4095DF31" w14:textId="77777777" w:rsidR="00840A01" w:rsidRDefault="00840A01" w:rsidP="00840A01"/>
    <w:p w14:paraId="56640A00" w14:textId="77777777" w:rsidR="00840A01" w:rsidRDefault="00840A01"/>
    <w:p w14:paraId="43C0D3C5" w14:textId="77777777" w:rsidR="00840A01" w:rsidRDefault="00840A01"/>
    <w:p w14:paraId="3EE1744A" w14:textId="77777777" w:rsidR="00840A01" w:rsidRDefault="00840A01"/>
    <w:p w14:paraId="5E426D74" w14:textId="77777777" w:rsidR="00840A01" w:rsidRDefault="00840A01"/>
    <w:p w14:paraId="56339D71" w14:textId="77777777" w:rsidR="00840A01" w:rsidRDefault="00840A01"/>
    <w:p w14:paraId="50B4E03F" w14:textId="77777777" w:rsidR="00840A01" w:rsidRDefault="00840A01"/>
    <w:p w14:paraId="470665BC" w14:textId="77777777" w:rsidR="00840A01" w:rsidRDefault="00840A01"/>
    <w:p w14:paraId="6976143C" w14:textId="77777777" w:rsidR="00840A01" w:rsidRDefault="00840A01"/>
    <w:p w14:paraId="1AD63B95" w14:textId="77777777" w:rsidR="00840A01" w:rsidRDefault="00840A01"/>
    <w:p w14:paraId="6BD5DC87" w14:textId="77777777" w:rsidR="00840A01" w:rsidRDefault="00840A01"/>
    <w:p w14:paraId="163239CB" w14:textId="77777777" w:rsidR="00840A01" w:rsidRDefault="00840A01"/>
    <w:p w14:paraId="6A672EA9" w14:textId="77777777" w:rsidR="00840A01" w:rsidRDefault="00840A01"/>
    <w:p w14:paraId="2E2AD47E" w14:textId="77777777" w:rsidR="00840A01" w:rsidRDefault="00840A01"/>
    <w:p w14:paraId="35E517F5" w14:textId="4533EFA9" w:rsidR="00840A01" w:rsidRPr="00840A01" w:rsidRDefault="00840A01" w:rsidP="00840A01">
      <w:pPr>
        <w:pStyle w:val="Heading1"/>
        <w:rPr>
          <w:rFonts w:asciiTheme="minorHAnsi" w:hAnsiTheme="minorHAnsi"/>
        </w:rPr>
      </w:pPr>
      <w:bookmarkStart w:id="8" w:name="_Toc187616754"/>
      <w:r w:rsidRPr="00840A01">
        <w:rPr>
          <w:rFonts w:asciiTheme="minorHAnsi" w:hAnsiTheme="minorHAnsi"/>
        </w:rPr>
        <w:lastRenderedPageBreak/>
        <w:t>Case Law Summaries</w:t>
      </w:r>
      <w:bookmarkEnd w:id="8"/>
    </w:p>
    <w:p w14:paraId="4FD60821" w14:textId="77777777" w:rsidR="00840A01" w:rsidRPr="00840A01" w:rsidRDefault="00840A01" w:rsidP="00840A01"/>
    <w:p w14:paraId="46564194"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t>USE OF FORCE CASE LAW SUMMARIES</w:t>
      </w:r>
    </w:p>
    <w:p w14:paraId="761EAE58" w14:textId="77777777" w:rsidR="00840A01" w:rsidRPr="00840A01" w:rsidRDefault="00840A01" w:rsidP="00840A01">
      <w:pPr>
        <w:jc w:val="center"/>
      </w:pPr>
    </w:p>
    <w:p w14:paraId="31E144FD" w14:textId="10E2F443"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Estate of Ceballos v Bridgewater, Porras &amp;Mull</w:t>
      </w:r>
    </w:p>
    <w:p w14:paraId="2A206C36" w14:textId="77777777" w:rsidR="00840A01" w:rsidRPr="00840A01" w:rsidRDefault="00840A01" w:rsidP="00840A01">
      <w:pPr>
        <w:rPr>
          <w:lang w:val="en"/>
        </w:rPr>
      </w:pPr>
      <w:r w:rsidRPr="00840A01">
        <w:rPr>
          <w:u w:val="single"/>
          <w:lang w:val="en"/>
        </w:rPr>
        <w:t>FACTS</w:t>
      </w:r>
      <w:r w:rsidRPr="00840A01">
        <w:rPr>
          <w:lang w:val="en"/>
        </w:rPr>
        <w:t xml:space="preserve"> – Domestic fight call to apartment. Ofc showed up and 2 people outside said there was no fight. </w:t>
      </w:r>
      <w:proofErr w:type="spellStart"/>
      <w:r w:rsidRPr="00840A01">
        <w:rPr>
          <w:lang w:val="en"/>
        </w:rPr>
        <w:t>Ofcs</w:t>
      </w:r>
      <w:proofErr w:type="spellEnd"/>
      <w:r w:rsidRPr="00840A01">
        <w:rPr>
          <w:lang w:val="en"/>
        </w:rPr>
        <w:t xml:space="preserve"> knocked, announced, and looked inside window. Saw people inside, heard a scream. Kicked in door. Occupant had a kitchen knife in hand. </w:t>
      </w:r>
      <w:proofErr w:type="spellStart"/>
      <w:r w:rsidRPr="00840A01">
        <w:rPr>
          <w:lang w:val="en"/>
        </w:rPr>
        <w:t>Ofcs</w:t>
      </w:r>
      <w:proofErr w:type="spellEnd"/>
      <w:r w:rsidRPr="00840A01">
        <w:rPr>
          <w:lang w:val="en"/>
        </w:rPr>
        <w:t xml:space="preserve"> commanded to out knife down in both English and Spanish multiple times with no compliance. Ceballos threw down cigarette and told </w:t>
      </w:r>
      <w:proofErr w:type="spellStart"/>
      <w:r w:rsidRPr="00840A01">
        <w:rPr>
          <w:lang w:val="en"/>
        </w:rPr>
        <w:t>Ofcs</w:t>
      </w:r>
      <w:proofErr w:type="spellEnd"/>
      <w:r w:rsidRPr="00840A01">
        <w:rPr>
          <w:lang w:val="en"/>
        </w:rPr>
        <w:t xml:space="preserve"> to leave but would not put down knife. Disputed as to whether he stepped forward and raised knife or not. </w:t>
      </w:r>
      <w:proofErr w:type="spellStart"/>
      <w:r w:rsidRPr="00840A01">
        <w:rPr>
          <w:lang w:val="en"/>
        </w:rPr>
        <w:t>Ofcs</w:t>
      </w:r>
      <w:proofErr w:type="spellEnd"/>
      <w:r w:rsidRPr="00840A01">
        <w:rPr>
          <w:lang w:val="en"/>
        </w:rPr>
        <w:t xml:space="preserve"> shot and killed Ceballos.</w:t>
      </w:r>
    </w:p>
    <w:p w14:paraId="239F9F77" w14:textId="6DC161D0" w:rsidR="00840A01" w:rsidRPr="00840A01" w:rsidRDefault="00840A01" w:rsidP="00840A01">
      <w:pPr>
        <w:rPr>
          <w:lang w:val="en"/>
        </w:rPr>
      </w:pPr>
      <w:r w:rsidRPr="00840A01">
        <w:rPr>
          <w:lang w:val="en"/>
        </w:rPr>
        <w:t xml:space="preserve">Parties: Estate of Ceballos, Bridgwater was Ofc that shot, Porras and Mull were supervising </w:t>
      </w:r>
      <w:proofErr w:type="spellStart"/>
      <w:r w:rsidRPr="00840A01">
        <w:rPr>
          <w:lang w:val="en"/>
        </w:rPr>
        <w:t>ofcs</w:t>
      </w:r>
      <w:proofErr w:type="spellEnd"/>
      <w:r w:rsidRPr="00840A01">
        <w:rPr>
          <w:lang w:val="en"/>
        </w:rPr>
        <w:t>.</w:t>
      </w:r>
    </w:p>
    <w:p w14:paraId="7042C39F" w14:textId="2ED26099" w:rsidR="00840A01" w:rsidRPr="00840A01" w:rsidRDefault="00840A01" w:rsidP="00840A01">
      <w:pPr>
        <w:rPr>
          <w:lang w:val="en"/>
        </w:rPr>
      </w:pPr>
      <w:r w:rsidRPr="00840A01">
        <w:rPr>
          <w:u w:val="single"/>
          <w:lang w:val="en"/>
        </w:rPr>
        <w:t>ISSUE</w:t>
      </w:r>
      <w:r w:rsidRPr="00840A01">
        <w:rPr>
          <w:lang w:val="en"/>
        </w:rPr>
        <w:t xml:space="preserve"> – Was the amount of force used unreasonable?</w:t>
      </w:r>
    </w:p>
    <w:p w14:paraId="4C57922A"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 xml:space="preserve">Bridgwater is entitled to qualified immunity if his use of deadly force was not "clearly excessive or clearly unreasonable." (Ramirez case, where they shot and killed guy who did not shoot at </w:t>
      </w:r>
      <w:proofErr w:type="spellStart"/>
      <w:r w:rsidRPr="00840A01">
        <w:t>ofcs</w:t>
      </w:r>
      <w:proofErr w:type="spellEnd"/>
      <w:r w:rsidRPr="00840A01">
        <w:t>)</w:t>
      </w:r>
    </w:p>
    <w:p w14:paraId="4C2039FF" w14:textId="57D0A71F" w:rsidR="00840A01" w:rsidRPr="00840A01" w:rsidRDefault="00840A01" w:rsidP="00840A01">
      <w:pPr>
        <w:rPr>
          <w:lang w:val="en"/>
        </w:rPr>
      </w:pPr>
      <w:r w:rsidRPr="00840A01">
        <w:rPr>
          <w:i/>
          <w:iCs/>
        </w:rPr>
        <w:t>Tennessee v. Garner</w:t>
      </w:r>
      <w:r w:rsidRPr="00840A01">
        <w:t>:  deadly force is not justified unless a suspect poses a risk of serious harm at that point in time.</w:t>
      </w:r>
    </w:p>
    <w:p w14:paraId="0B5DD750" w14:textId="77777777" w:rsidR="00840A01" w:rsidRPr="00840A01" w:rsidRDefault="00840A01" w:rsidP="00840A01">
      <w:r w:rsidRPr="00840A01">
        <w:rPr>
          <w:u w:val="single"/>
          <w:lang w:val="en"/>
        </w:rPr>
        <w:t>ANALYSIS</w:t>
      </w:r>
      <w:r w:rsidRPr="00840A01">
        <w:rPr>
          <w:lang w:val="en"/>
        </w:rPr>
        <w:t xml:space="preserve"> – </w:t>
      </w:r>
      <w:r w:rsidRPr="00840A01">
        <w:t xml:space="preserve">the focus of the inquiry is "the act that led [the officer] to discharge his weapon.” </w:t>
      </w:r>
    </w:p>
    <w:p w14:paraId="3ABC1DA4" w14:textId="7AA82C6C" w:rsidR="00840A01" w:rsidRPr="00840A01" w:rsidRDefault="00840A01" w:rsidP="00840A01">
      <w:pPr>
        <w:rPr>
          <w:lang w:val="en"/>
        </w:rPr>
      </w:pPr>
      <w:r w:rsidRPr="00840A01">
        <w:t>Ceballos did not make "a threatening gesture" (or motion) as did the suspect in </w:t>
      </w:r>
      <w:r w:rsidRPr="00840A01">
        <w:rPr>
          <w:i/>
          <w:iCs/>
        </w:rPr>
        <w:t>Ramirez.</w:t>
      </w:r>
      <w:r w:rsidRPr="00840A01">
        <w:t> Second, Ceballos was armed with a knife, not a gun. The immediacy of the risk presented by a man armed with a kitchen knife at his side is far less than that of a man armed with a gun.</w:t>
      </w:r>
    </w:p>
    <w:p w14:paraId="5DC9F73D" w14:textId="77777777" w:rsidR="00840A01" w:rsidRPr="00840A01" w:rsidRDefault="00840A01" w:rsidP="00840A01">
      <w:pPr>
        <w:rPr>
          <w:u w:val="single"/>
          <w:lang w:val="en"/>
        </w:rPr>
      </w:pPr>
      <w:r w:rsidRPr="00840A01">
        <w:rPr>
          <w:u w:val="single"/>
          <w:lang w:val="en"/>
        </w:rPr>
        <w:t>CONCLUSION (Holding)</w:t>
      </w:r>
    </w:p>
    <w:p w14:paraId="281ED71F"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There was no immediate threat here. Court found that Ceballos stood, in his own home, with a kitchen knife at this side, swaying slightly side to side, at a safe distance away from the officers when Bridgwater opened fire.</w:t>
      </w:r>
    </w:p>
    <w:p w14:paraId="422F92AF"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p>
    <w:p w14:paraId="361B15EC"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According to the 5</w:t>
      </w:r>
      <w:r w:rsidRPr="00840A01">
        <w:rPr>
          <w:rFonts w:asciiTheme="minorHAnsi" w:hAnsiTheme="minorHAnsi"/>
          <w:vertAlign w:val="superscript"/>
        </w:rPr>
        <w:t>th</w:t>
      </w:r>
      <w:r w:rsidRPr="00840A01">
        <w:rPr>
          <w:rFonts w:asciiTheme="minorHAnsi" w:hAnsiTheme="minorHAnsi"/>
        </w:rPr>
        <w:t xml:space="preserve"> Circuit Court appeals, this case on deadly force is clear; “</w:t>
      </w:r>
      <w:r w:rsidRPr="00840A01">
        <w:rPr>
          <w:rFonts w:asciiTheme="minorHAnsi" w:hAnsiTheme="minorHAnsi"/>
          <w:b/>
          <w:bCs/>
        </w:rPr>
        <w:t>an officer cannot use deadly force without an immediate threat to himself or others.” (Penal Code 9.51</w:t>
      </w:r>
      <w:r w:rsidRPr="00840A01">
        <w:rPr>
          <w:rFonts w:asciiTheme="minorHAnsi" w:hAnsiTheme="minorHAnsi"/>
        </w:rPr>
        <w:t>)</w:t>
      </w:r>
    </w:p>
    <w:p w14:paraId="4824CA1D" w14:textId="77777777" w:rsidR="00840A01" w:rsidRPr="00840A01" w:rsidRDefault="00840A01">
      <w:pPr>
        <w:pStyle w:val="level1"/>
        <w:numPr>
          <w:ilvl w:val="0"/>
          <w:numId w:val="55"/>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lastRenderedPageBreak/>
        <w:t>Required courts to be deferential to the choices made by Police Officers in high-risk situations</w:t>
      </w:r>
    </w:p>
    <w:p w14:paraId="466A8A09" w14:textId="77777777" w:rsidR="00840A01" w:rsidRPr="00840A01" w:rsidRDefault="00840A01">
      <w:pPr>
        <w:pStyle w:val="level1"/>
        <w:numPr>
          <w:ilvl w:val="0"/>
          <w:numId w:val="55"/>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That difference cannot extend so far as to ignore an officers' violation of the core, established rule that deadly force may not be used where the suspect poses no immediate threat to the officer and no threat to others.</w:t>
      </w:r>
    </w:p>
    <w:p w14:paraId="003E4A66" w14:textId="77777777" w:rsidR="00840A01" w:rsidRPr="00840A01" w:rsidRDefault="00840A01">
      <w:pPr>
        <w:pStyle w:val="level1"/>
        <w:numPr>
          <w:ilvl w:val="0"/>
          <w:numId w:val="55"/>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Violates 4th amendment to use deadly force absent such a threat</w:t>
      </w:r>
    </w:p>
    <w:p w14:paraId="70B8D756" w14:textId="77777777" w:rsidR="00840A01" w:rsidRPr="00840A01" w:rsidRDefault="00840A01" w:rsidP="00840A01">
      <w:pPr>
        <w:rPr>
          <w:u w:val="single"/>
          <w:lang w:val="en"/>
        </w:rPr>
      </w:pPr>
    </w:p>
    <w:p w14:paraId="7E29E57E" w14:textId="77777777" w:rsidR="00840A01" w:rsidRPr="00840A01" w:rsidRDefault="00840A01" w:rsidP="00840A01">
      <w:r w:rsidRPr="00840A01">
        <w:br w:type="page"/>
      </w:r>
    </w:p>
    <w:p w14:paraId="2856068A"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058752B8" w14:textId="20BD151C" w:rsidR="00840A01" w:rsidRPr="00840A01" w:rsidRDefault="00840A01" w:rsidP="00840A01">
      <w:pPr>
        <w:tabs>
          <w:tab w:val="left" w:pos="5760"/>
        </w:tabs>
        <w:rPr>
          <w:b/>
          <w:u w:val="single"/>
        </w:rPr>
      </w:pPr>
      <w:r w:rsidRPr="00840A01">
        <w:rPr>
          <w:b/>
          <w:u w:val="single"/>
        </w:rPr>
        <w:t>Milstead v Kibler, 243 F.3d 157 (4</w:t>
      </w:r>
      <w:r w:rsidRPr="00840A01">
        <w:rPr>
          <w:b/>
          <w:u w:val="single"/>
          <w:vertAlign w:val="superscript"/>
        </w:rPr>
        <w:t>th</w:t>
      </w:r>
      <w:r w:rsidRPr="00840A01">
        <w:rPr>
          <w:b/>
          <w:u w:val="single"/>
        </w:rPr>
        <w:t xml:space="preserve"> Cir. 2001)</w:t>
      </w:r>
    </w:p>
    <w:p w14:paraId="337D0BC0" w14:textId="77777777" w:rsidR="00840A01" w:rsidRPr="00840A01" w:rsidRDefault="00840A01" w:rsidP="00840A01">
      <w:r w:rsidRPr="00840A01">
        <w:rPr>
          <w:u w:val="single"/>
          <w:lang w:val="en"/>
        </w:rPr>
        <w:t>FACTS</w:t>
      </w:r>
      <w:r w:rsidRPr="00840A01">
        <w:rPr>
          <w:lang w:val="en"/>
        </w:rPr>
        <w:t xml:space="preserve"> – Call for emergency help. Milstead and his gf had been attacked by an intruder—Milstead shot in neck, gf stabbed. When </w:t>
      </w:r>
      <w:proofErr w:type="spellStart"/>
      <w:r w:rsidRPr="00840A01">
        <w:rPr>
          <w:lang w:val="en"/>
        </w:rPr>
        <w:t>Ofcs</w:t>
      </w:r>
      <w:proofErr w:type="spellEnd"/>
      <w:r w:rsidRPr="00840A01">
        <w:rPr>
          <w:lang w:val="en"/>
        </w:rPr>
        <w:t xml:space="preserve"> arrived, they saw blood on steps leading up to house and the van. </w:t>
      </w:r>
      <w:proofErr w:type="spellStart"/>
      <w:r w:rsidRPr="00840A01">
        <w:rPr>
          <w:lang w:val="en"/>
        </w:rPr>
        <w:t>Ofcs</w:t>
      </w:r>
      <w:proofErr w:type="spellEnd"/>
      <w:r w:rsidRPr="00840A01">
        <w:rPr>
          <w:lang w:val="en"/>
        </w:rPr>
        <w:t xml:space="preserve"> kicked in the door and saw 2 people wrestling on floor. One withdrew from fight and said the other had a gun. That person pointed the gun at </w:t>
      </w:r>
      <w:proofErr w:type="spellStart"/>
      <w:r w:rsidRPr="00840A01">
        <w:rPr>
          <w:lang w:val="en"/>
        </w:rPr>
        <w:t>Ofcs</w:t>
      </w:r>
      <w:proofErr w:type="spellEnd"/>
      <w:r w:rsidRPr="00840A01">
        <w:rPr>
          <w:lang w:val="en"/>
        </w:rPr>
        <w:t xml:space="preserve">, who backed up and shot 4 times. Ofc Kibler, who heard the shots, also heard someone inside say “I’ll kill all of you”. Someone inside ran through the door, and Kibler shot that person, </w:t>
      </w:r>
      <w:r w:rsidRPr="00840A01">
        <w:t xml:space="preserve">Milstead, mistaking him for the assailant who had just shot Milstead and his </w:t>
      </w:r>
      <w:proofErr w:type="spellStart"/>
      <w:r w:rsidRPr="00840A01">
        <w:t>fiancee</w:t>
      </w:r>
      <w:proofErr w:type="spellEnd"/>
      <w:r w:rsidRPr="00840A01">
        <w:t>. </w:t>
      </w:r>
    </w:p>
    <w:p w14:paraId="1879ABEE" w14:textId="6E08F443" w:rsidR="00840A01" w:rsidRPr="00840A01" w:rsidRDefault="00840A01" w:rsidP="00840A01">
      <w:pPr>
        <w:rPr>
          <w:lang w:val="en"/>
        </w:rPr>
      </w:pPr>
      <w:r w:rsidRPr="00840A01">
        <w:t>Testified that he didn’t think Milstead could have run, being shot in the neck. Assumed it was assailant making good on his threat.</w:t>
      </w:r>
    </w:p>
    <w:p w14:paraId="0EC580D6" w14:textId="77777777" w:rsidR="00840A01" w:rsidRPr="00840A01" w:rsidRDefault="00840A01" w:rsidP="00840A01">
      <w:pPr>
        <w:rPr>
          <w:lang w:val="en"/>
        </w:rPr>
      </w:pPr>
      <w:r w:rsidRPr="00840A01">
        <w:rPr>
          <w:u w:val="single"/>
          <w:lang w:val="en"/>
        </w:rPr>
        <w:t>ISSUE</w:t>
      </w:r>
      <w:r w:rsidRPr="00840A01">
        <w:rPr>
          <w:lang w:val="en"/>
        </w:rPr>
        <w:t xml:space="preserve"> – Is it excessive force to unjustifiably kill an innocent person?</w:t>
      </w:r>
    </w:p>
    <w:p w14:paraId="097E57A1" w14:textId="10DF9FFA" w:rsidR="00840A01" w:rsidRPr="00840A01" w:rsidRDefault="00840A01" w:rsidP="00840A01">
      <w:pPr>
        <w:rPr>
          <w:lang w:val="en"/>
        </w:rPr>
      </w:pPr>
      <w:r w:rsidRPr="00840A01">
        <w:rPr>
          <w:lang w:val="en"/>
        </w:rPr>
        <w:t>Qualified Immunity</w:t>
      </w:r>
    </w:p>
    <w:p w14:paraId="137F9DD3" w14:textId="688FA240" w:rsidR="00840A01" w:rsidRPr="00840A01" w:rsidRDefault="00840A01" w:rsidP="00840A01">
      <w:pPr>
        <w:rPr>
          <w:lang w:val="en"/>
        </w:rPr>
      </w:pPr>
      <w:r w:rsidRPr="00840A01">
        <w:rPr>
          <w:u w:val="single"/>
          <w:lang w:val="en"/>
        </w:rPr>
        <w:t>RULE of law</w:t>
      </w:r>
      <w:r w:rsidRPr="00840A01">
        <w:rPr>
          <w:lang w:val="en"/>
        </w:rPr>
        <w:t xml:space="preserve"> – </w:t>
      </w:r>
      <w:r w:rsidRPr="00840A01">
        <w:t xml:space="preserve">Police officers are protected by qualified immunity when performing their duties within the scope of their employment insofar as their conduct does not breach clearly established statutory or constitutional rights of which a </w:t>
      </w:r>
      <w:r w:rsidRPr="00840A01">
        <w:rPr>
          <w:i/>
          <w:iCs/>
          <w:u w:val="single"/>
        </w:rPr>
        <w:t>reasonable</w:t>
      </w:r>
      <w:r w:rsidRPr="00840A01">
        <w:t xml:space="preserve"> person would have known</w:t>
      </w:r>
    </w:p>
    <w:p w14:paraId="21D67654" w14:textId="77777777" w:rsidR="00840A01" w:rsidRPr="00840A01" w:rsidRDefault="00840A01" w:rsidP="00840A01">
      <w:r w:rsidRPr="00840A01">
        <w:rPr>
          <w:u w:val="single"/>
          <w:lang w:val="en"/>
        </w:rPr>
        <w:t>ANALYSIS</w:t>
      </w:r>
      <w:r w:rsidRPr="00840A01">
        <w:rPr>
          <w:lang w:val="en"/>
        </w:rPr>
        <w:t xml:space="preserve"> – </w:t>
      </w:r>
      <w:r w:rsidRPr="00840A01">
        <w:rPr>
          <w:i/>
          <w:iCs/>
        </w:rPr>
        <w:t>[A]</w:t>
      </w:r>
      <w:proofErr w:type="spellStart"/>
      <w:r w:rsidRPr="00840A01">
        <w:rPr>
          <w:i/>
          <w:iCs/>
        </w:rPr>
        <w:t>ll</w:t>
      </w:r>
      <w:proofErr w:type="spellEnd"/>
      <w:r w:rsidRPr="00840A01">
        <w:t> claims that law enforcement officers have used excessive force — deadly or not — in the course of an arrest, investigatory stop, or other `seizure' of a free citizen should be analyzed under the Fourth Amendment and its `reasonableness' standard.</w:t>
      </w:r>
    </w:p>
    <w:p w14:paraId="3B8643B7" w14:textId="77777777" w:rsidR="00840A01" w:rsidRPr="00840A01" w:rsidRDefault="00840A01" w:rsidP="00840A01">
      <w:r w:rsidRPr="00840A01">
        <w:t>Thus, in determining the constitutionality of the use of deadly force, a court must decide "whether the totality of the circumstances justified" the use of deadly force in the particular circumstances of the case before it.</w:t>
      </w:r>
    </w:p>
    <w:p w14:paraId="28E09D19" w14:textId="77777777" w:rsidR="00840A01" w:rsidRPr="00840A01" w:rsidRDefault="00840A01" w:rsidP="00840A01">
      <w:r w:rsidRPr="00840A01">
        <w:t xml:space="preserve">An officer's use of force is </w:t>
      </w:r>
      <w:r w:rsidRPr="00840A01">
        <w:rPr>
          <w:u w:val="single"/>
        </w:rPr>
        <w:t>judged from the perspective of a reasonable officer on the scene, filtered through the lens of the officer's perceptions at the time of the incident in question</w:t>
      </w:r>
      <w:r w:rsidRPr="00840A01">
        <w:t>.</w:t>
      </w:r>
    </w:p>
    <w:p w14:paraId="4BF784D9" w14:textId="77777777" w:rsidR="00840A01" w:rsidRPr="00840A01" w:rsidRDefault="00840A01" w:rsidP="00840A01"/>
    <w:p w14:paraId="71B05E95" w14:textId="77777777" w:rsidR="00840A01" w:rsidRPr="00840A01" w:rsidRDefault="00840A01" w:rsidP="00840A01">
      <w:r w:rsidRPr="00840A01">
        <w:t>We determine first whether the totality of the circumstances known to Officer Kibler would give a reasonable officer probable cause to believe that the person who crashed through the door in a run and turned toward him "posed a threat of serious physical harm, either to [Officer Kibler] or to others." </w:t>
      </w:r>
      <w:r w:rsidRPr="00840A01">
        <w:rPr>
          <w:i/>
          <w:iCs/>
        </w:rPr>
        <w:t xml:space="preserve">TN </w:t>
      </w:r>
      <w:proofErr w:type="spellStart"/>
      <w:r w:rsidRPr="00840A01">
        <w:rPr>
          <w:i/>
          <w:iCs/>
        </w:rPr>
        <w:t>v.Garner</w:t>
      </w:r>
      <w:proofErr w:type="spellEnd"/>
      <w:r w:rsidRPr="00840A01">
        <w:t xml:space="preserve"> . If we assume for the moment that this person had been Ramey, we believe that the use of deadly force in the circumstances would clearly have been justified.</w:t>
      </w:r>
    </w:p>
    <w:p w14:paraId="16296D99" w14:textId="77777777" w:rsidR="00840A01" w:rsidRPr="00840A01" w:rsidRDefault="00840A01" w:rsidP="00840A01"/>
    <w:p w14:paraId="4E5E369C" w14:textId="77777777" w:rsidR="00840A01" w:rsidRPr="00840A01" w:rsidRDefault="00840A01" w:rsidP="00840A01">
      <w:r w:rsidRPr="00840A01">
        <w:lastRenderedPageBreak/>
        <w:t>Mistakes: A mistake of this type generally takes on one of two forms. One is typified by the officer who shoots (with justification) at a suspect but misses, accidently hitting a bystander. The officer intended to direct deadly force against the suspect but not against the innocent victim. The second form is typified by the officer who shoots (with justification) at a person he believes to be the suspect and hits the intended target, but in fact, the target was misidentified and turns out to be an innocent victim. In that situation, the officer intended to direct deadly force against an innocent victim, but did so under a mistaken belief that he was the suspect.</w:t>
      </w:r>
    </w:p>
    <w:p w14:paraId="0F61E913" w14:textId="77777777" w:rsidR="00840A01" w:rsidRPr="00840A01" w:rsidRDefault="00840A01" w:rsidP="00840A01">
      <w:pPr>
        <w:rPr>
          <w:lang w:val="en"/>
        </w:rPr>
      </w:pPr>
      <w:r w:rsidRPr="00840A01">
        <w:t>The 2nd type is in question in this case. This seizure of the innocent victim implicates the Fourth Amendment, but it is not necessarily unreasonable and therefore in violation of the Fourth Amendment. </w:t>
      </w:r>
      <w:r w:rsidRPr="00840A01">
        <w:rPr>
          <w:i/>
          <w:iCs/>
        </w:rPr>
        <w:t>See </w:t>
      </w:r>
      <w:hyperlink r:id="rId9" w:history="1">
        <w:r w:rsidRPr="00840A01">
          <w:rPr>
            <w:rStyle w:val="Hyperlink"/>
          </w:rPr>
          <w:t xml:space="preserve">Hill v. California, 401 U.S. 797, 803-04, 91 </w:t>
        </w:r>
        <w:proofErr w:type="spellStart"/>
        <w:r w:rsidRPr="00840A01">
          <w:rPr>
            <w:rStyle w:val="Hyperlink"/>
          </w:rPr>
          <w:t>S.Ct</w:t>
        </w:r>
        <w:proofErr w:type="spellEnd"/>
        <w:r w:rsidRPr="00840A01">
          <w:rPr>
            <w:rStyle w:val="Hyperlink"/>
          </w:rPr>
          <w:t>. 1106, 28 L.Ed.2d 484 (1971)</w:t>
        </w:r>
      </w:hyperlink>
      <w:r w:rsidRPr="00840A01">
        <w:t> (holding that when police have probable cause to arrest one party and they reasonably mistake a second party for the first, then the arrest of the second party is valid.)</w:t>
      </w:r>
    </w:p>
    <w:p w14:paraId="3A372EAE" w14:textId="77777777" w:rsidR="00840A01" w:rsidRPr="00840A01" w:rsidRDefault="00840A01" w:rsidP="00840A01">
      <w:pPr>
        <w:rPr>
          <w:u w:val="single"/>
          <w:lang w:val="en"/>
        </w:rPr>
      </w:pPr>
    </w:p>
    <w:p w14:paraId="7206AC90" w14:textId="77777777" w:rsidR="00840A01" w:rsidRPr="00840A01" w:rsidRDefault="00840A01" w:rsidP="00840A01">
      <w:pPr>
        <w:rPr>
          <w:u w:val="single"/>
          <w:lang w:val="en"/>
        </w:rPr>
      </w:pPr>
      <w:r w:rsidRPr="00840A01">
        <w:rPr>
          <w:u w:val="single"/>
          <w:lang w:val="en"/>
        </w:rPr>
        <w:t>CONCLUSION (Holding)</w:t>
      </w:r>
    </w:p>
    <w:p w14:paraId="05170AF9" w14:textId="77777777" w:rsidR="00840A01" w:rsidRPr="00840A01" w:rsidRDefault="00840A01" w:rsidP="00840A01">
      <w:r w:rsidRPr="00840A01">
        <w:t>Courts cannot second guess the split-second judgments of a police officer to use deadly force in a context of rapidly evolving circumstances, when inaction could threaten the safety of the officers or others.</w:t>
      </w:r>
    </w:p>
    <w:p w14:paraId="600CB345" w14:textId="77777777" w:rsidR="00840A01" w:rsidRPr="00840A01" w:rsidRDefault="00840A01" w:rsidP="00840A01">
      <w:pPr>
        <w:rPr>
          <w:lang w:val="en"/>
        </w:rPr>
      </w:pPr>
      <w:r w:rsidRPr="00840A01">
        <w:t>[T]he Fourth Amendment addresses `misuse of power,' not the accidental effects of otherwise lawful conduct.</w:t>
      </w:r>
    </w:p>
    <w:p w14:paraId="62463C79" w14:textId="77777777" w:rsidR="00840A01" w:rsidRPr="00840A01" w:rsidRDefault="00840A01" w:rsidP="00840A01">
      <w:pPr>
        <w:tabs>
          <w:tab w:val="left" w:pos="5760"/>
        </w:tabs>
      </w:pPr>
      <w:r w:rsidRPr="00840A01">
        <w:t>“</w:t>
      </w:r>
      <w:r w:rsidRPr="00840A01">
        <w:sym w:font="Symbol" w:char="F0BC"/>
      </w:r>
      <w:r w:rsidRPr="00840A01">
        <w:t xml:space="preserve">police officers performing a discretionary function enjoy an immunity that shields them from liability for civil damages unless (1) the officers’ conduct violates a federal statutory or constitutional right, </w:t>
      </w:r>
      <w:r w:rsidRPr="00840A01">
        <w:rPr>
          <w:u w:val="single"/>
        </w:rPr>
        <w:t>and</w:t>
      </w:r>
      <w:r w:rsidRPr="00840A01">
        <w:t xml:space="preserve"> (2) the right was clearly established at the time of the conduct, such that (3) an objectively reasonable officer would have understood that the conduct violated that right.”</w:t>
      </w:r>
    </w:p>
    <w:p w14:paraId="3B8AE911" w14:textId="77777777" w:rsidR="00840A01" w:rsidRPr="00840A01" w:rsidRDefault="00840A01" w:rsidP="00840A01">
      <w:r w:rsidRPr="00840A01">
        <w:br w:type="page"/>
      </w:r>
    </w:p>
    <w:p w14:paraId="5B1BF55C"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61799C9C" w14:textId="69507173" w:rsidR="00840A01" w:rsidRPr="00840A01" w:rsidRDefault="00840A01" w:rsidP="00840A01">
      <w:pPr>
        <w:tabs>
          <w:tab w:val="left" w:pos="5760"/>
        </w:tabs>
        <w:rPr>
          <w:b/>
        </w:rPr>
      </w:pPr>
      <w:r w:rsidRPr="00840A01">
        <w:rPr>
          <w:b/>
          <w:u w:val="single"/>
        </w:rPr>
        <w:t>Okonkwo v Fernandez, 2003 WL 22227858 (N.D. Tex. 2003)</w:t>
      </w:r>
      <w:r w:rsidRPr="00840A01">
        <w:rPr>
          <w:b/>
        </w:rPr>
        <w:t xml:space="preserve">  </w:t>
      </w:r>
    </w:p>
    <w:p w14:paraId="117A0815" w14:textId="77777777" w:rsidR="00840A01" w:rsidRPr="00840A01" w:rsidRDefault="00840A01" w:rsidP="00840A01">
      <w:pPr>
        <w:rPr>
          <w:u w:val="single"/>
          <w:lang w:val="en"/>
        </w:rPr>
      </w:pPr>
    </w:p>
    <w:p w14:paraId="1194C754" w14:textId="77777777" w:rsidR="00840A01" w:rsidRPr="00840A01" w:rsidRDefault="00840A01" w:rsidP="00840A01">
      <w:pPr>
        <w:rPr>
          <w:lang w:val="en"/>
        </w:rPr>
      </w:pPr>
      <w:r w:rsidRPr="00840A01">
        <w:rPr>
          <w:u w:val="single"/>
          <w:lang w:val="en"/>
        </w:rPr>
        <w:t>FACTS</w:t>
      </w:r>
      <w:r w:rsidRPr="00840A01">
        <w:rPr>
          <w:lang w:val="en"/>
        </w:rPr>
        <w:t xml:space="preserve"> – </w:t>
      </w:r>
    </w:p>
    <w:p w14:paraId="337DA65E" w14:textId="77777777" w:rsidR="00840A01" w:rsidRPr="00840A01" w:rsidRDefault="00840A01" w:rsidP="00840A01">
      <w:pPr>
        <w:rPr>
          <w:u w:val="single"/>
          <w:lang w:val="en"/>
        </w:rPr>
      </w:pPr>
    </w:p>
    <w:p w14:paraId="7664403B" w14:textId="77777777" w:rsidR="00840A01" w:rsidRPr="00840A01" w:rsidRDefault="00840A01" w:rsidP="00840A01">
      <w:pPr>
        <w:rPr>
          <w:lang w:val="en"/>
        </w:rPr>
      </w:pPr>
      <w:r w:rsidRPr="00840A01">
        <w:rPr>
          <w:u w:val="single"/>
          <w:lang w:val="en"/>
        </w:rPr>
        <w:t>ISSUE</w:t>
      </w:r>
      <w:r w:rsidRPr="00840A01">
        <w:rPr>
          <w:lang w:val="en"/>
        </w:rPr>
        <w:t xml:space="preserve"> – </w:t>
      </w:r>
    </w:p>
    <w:p w14:paraId="4D087FB3" w14:textId="77777777" w:rsidR="00840A01" w:rsidRPr="00840A01" w:rsidRDefault="00840A01" w:rsidP="00840A01">
      <w:pPr>
        <w:rPr>
          <w:u w:val="single"/>
          <w:lang w:val="en"/>
        </w:rPr>
      </w:pPr>
    </w:p>
    <w:p w14:paraId="55417139" w14:textId="4E1D40D0" w:rsidR="00840A01" w:rsidRDefault="00840A01" w:rsidP="00840A01">
      <w:pPr>
        <w:rPr>
          <w:lang w:val="en"/>
        </w:rPr>
      </w:pPr>
      <w:r w:rsidRPr="00840A01">
        <w:rPr>
          <w:u w:val="single"/>
          <w:lang w:val="en"/>
        </w:rPr>
        <w:t>RULE of law</w:t>
      </w:r>
      <w:r w:rsidRPr="00840A01">
        <w:rPr>
          <w:lang w:val="en"/>
        </w:rPr>
        <w:t xml:space="preserve"> – </w:t>
      </w:r>
    </w:p>
    <w:p w14:paraId="2FFE12DE" w14:textId="77777777" w:rsidR="00840A01" w:rsidRPr="00840A01" w:rsidRDefault="00840A01" w:rsidP="00840A01">
      <w:pPr>
        <w:rPr>
          <w:lang w:val="en"/>
        </w:rPr>
      </w:pPr>
    </w:p>
    <w:p w14:paraId="2D576780" w14:textId="41269A67" w:rsidR="00840A01" w:rsidRPr="00840A01" w:rsidRDefault="00840A01" w:rsidP="00840A01">
      <w:pPr>
        <w:rPr>
          <w:lang w:val="en"/>
        </w:rPr>
      </w:pPr>
      <w:r w:rsidRPr="00840A01">
        <w:rPr>
          <w:u w:val="single"/>
          <w:lang w:val="en"/>
        </w:rPr>
        <w:t>ANALYSIS</w:t>
      </w:r>
      <w:r w:rsidRPr="00840A01">
        <w:rPr>
          <w:lang w:val="en"/>
        </w:rPr>
        <w:t xml:space="preserve"> – </w:t>
      </w:r>
    </w:p>
    <w:p w14:paraId="42D3CE3C" w14:textId="00FE2D66" w:rsidR="00840A01" w:rsidRPr="00840A01" w:rsidRDefault="00840A01" w:rsidP="00840A01">
      <w:pPr>
        <w:rPr>
          <w:lang w:val="en"/>
        </w:rPr>
      </w:pPr>
      <w:r w:rsidRPr="00840A01">
        <w:t>whether a reasonable officer or public official </w:t>
      </w:r>
      <w:r w:rsidRPr="00840A01">
        <w:rPr>
          <w:i/>
          <w:iCs/>
        </w:rPr>
        <w:t>could have believed</w:t>
      </w:r>
      <w:r w:rsidRPr="00840A01">
        <w:t> that his conduct was lawful in light of clearly established law and the information possessed by him. If public officials or officers of `reasonable competence could disagree [on whether an action is legal], immunity should be recognized.</w:t>
      </w:r>
    </w:p>
    <w:p w14:paraId="529BBE32" w14:textId="77777777" w:rsidR="00840A01" w:rsidRPr="00840A01" w:rsidRDefault="00840A01" w:rsidP="00840A01">
      <w:pPr>
        <w:rPr>
          <w:u w:val="single"/>
          <w:lang w:val="en"/>
        </w:rPr>
      </w:pPr>
      <w:r w:rsidRPr="00840A01">
        <w:rPr>
          <w:u w:val="single"/>
          <w:lang w:val="en"/>
        </w:rPr>
        <w:t>CONCLUSION (Holding)</w:t>
      </w:r>
    </w:p>
    <w:p w14:paraId="3BDC5B4E" w14:textId="77777777" w:rsidR="00840A01" w:rsidRPr="00840A01" w:rsidRDefault="00840A01" w:rsidP="00840A01">
      <w:pPr>
        <w:rPr>
          <w:u w:val="single"/>
          <w:lang w:val="en"/>
        </w:rPr>
      </w:pPr>
    </w:p>
    <w:p w14:paraId="0FA7A2B2" w14:textId="77777777" w:rsidR="00840A01" w:rsidRPr="00840A01" w:rsidRDefault="00840A01" w:rsidP="00840A01">
      <w:pPr>
        <w:tabs>
          <w:tab w:val="left" w:pos="5760"/>
        </w:tabs>
      </w:pPr>
      <w:r w:rsidRPr="00840A01">
        <w:t>“Government officials who perform discretionary functions are entitled to the defense of qualified immunity, which shields them from suit as well as liability for civil damages, if their conduct does not violate clearly established statutory or constitutional rights of which a reasonable officer would have known.  A defendant official must affirmatively plead the defense of qualified immunity.</w:t>
      </w:r>
    </w:p>
    <w:p w14:paraId="2D193499" w14:textId="77777777" w:rsidR="00840A01" w:rsidRPr="00840A01" w:rsidRDefault="00840A01" w:rsidP="00840A01">
      <w:r w:rsidRPr="00840A01">
        <w:br w:type="page"/>
      </w:r>
    </w:p>
    <w:p w14:paraId="3B039252"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14B44F4D" w14:textId="32205C93" w:rsidR="00840A01" w:rsidRPr="00840A01" w:rsidRDefault="00840A01" w:rsidP="00840A01">
      <w:pPr>
        <w:tabs>
          <w:tab w:val="left" w:pos="5760"/>
        </w:tabs>
        <w:rPr>
          <w:b/>
          <w:u w:val="single"/>
        </w:rPr>
      </w:pPr>
      <w:r w:rsidRPr="00840A01">
        <w:rPr>
          <w:b/>
          <w:u w:val="single"/>
        </w:rPr>
        <w:t>Graham v. Connor, 490 U.S. 386 (1989)</w:t>
      </w:r>
    </w:p>
    <w:p w14:paraId="645300C8" w14:textId="77777777" w:rsidR="00840A01" w:rsidRPr="00840A01" w:rsidRDefault="00840A01" w:rsidP="00840A01">
      <w:pPr>
        <w:tabs>
          <w:tab w:val="left" w:pos="5760"/>
        </w:tabs>
      </w:pPr>
      <w:r w:rsidRPr="00840A01">
        <w:rPr>
          <w:u w:val="single"/>
          <w:lang w:val="en"/>
        </w:rPr>
        <w:t>FACTS</w:t>
      </w:r>
      <w:r w:rsidRPr="00840A01">
        <w:rPr>
          <w:lang w:val="en"/>
        </w:rPr>
        <w:t xml:space="preserve"> – </w:t>
      </w:r>
      <w:r w:rsidRPr="00840A01">
        <w:t xml:space="preserve">Graham, a diabetic having an insulin reaction, was mistakenly believed to be intoxicated by Charlotte, North Carolina police officers. He had passed out from a sugar reaction. Though Graham asked officers to check his wallet for a diabetic decal he carried and a friend attempted to get permission to give Graham orange juice, Charlotte police refused. During a struggle, 4 officers threw him headfirst into a police car. Graham sustained injuries resulting in his suit alleging violation of his constitutional rights.  </w:t>
      </w:r>
    </w:p>
    <w:p w14:paraId="5F51E141" w14:textId="77777777" w:rsidR="00840A01" w:rsidRPr="00840A01" w:rsidRDefault="00840A01" w:rsidP="00840A01">
      <w:pPr>
        <w:rPr>
          <w:u w:val="single"/>
          <w:lang w:val="en"/>
        </w:rPr>
      </w:pPr>
    </w:p>
    <w:p w14:paraId="633B6A54" w14:textId="77777777" w:rsidR="00840A01" w:rsidRPr="00840A01" w:rsidRDefault="00840A01" w:rsidP="00840A01">
      <w:pPr>
        <w:rPr>
          <w:lang w:val="en"/>
        </w:rPr>
      </w:pPr>
      <w:r w:rsidRPr="00840A01">
        <w:rPr>
          <w:u w:val="single"/>
          <w:lang w:val="en"/>
        </w:rPr>
        <w:t>ISSUE</w:t>
      </w:r>
      <w:r w:rsidRPr="00840A01">
        <w:rPr>
          <w:lang w:val="en"/>
        </w:rPr>
        <w:t xml:space="preserve"> – </w:t>
      </w:r>
      <w:r w:rsidRPr="00840A01">
        <w:t>what constitutional standard governs a free citizen's claim that law enforcement officials used excessive force in the course of making an arrest, investigatory stop, or other "seizure" of his person.</w:t>
      </w:r>
    </w:p>
    <w:p w14:paraId="796B120C" w14:textId="77777777" w:rsidR="00840A01" w:rsidRPr="00840A01" w:rsidRDefault="00840A01" w:rsidP="00840A01">
      <w:pPr>
        <w:rPr>
          <w:u w:val="single"/>
          <w:lang w:val="en"/>
        </w:rPr>
      </w:pPr>
    </w:p>
    <w:p w14:paraId="1BA04807"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The lower courts directed a finding for the police officers under the 14</w:t>
      </w:r>
      <w:r w:rsidRPr="00840A01">
        <w:rPr>
          <w:vertAlign w:val="superscript"/>
        </w:rPr>
        <w:t>th</w:t>
      </w:r>
      <w:r w:rsidRPr="00840A01">
        <w:t xml:space="preserve"> Amendment’s absence of malice analysis-that they did not intend to harm Graham.</w:t>
      </w:r>
    </w:p>
    <w:p w14:paraId="6EF7FD25" w14:textId="77777777" w:rsidR="00840A01" w:rsidRPr="00840A01" w:rsidRDefault="00840A01" w:rsidP="00840A01">
      <w:pPr>
        <w:rPr>
          <w:lang w:val="en"/>
        </w:rPr>
      </w:pPr>
      <w:r w:rsidRPr="00840A01">
        <w:t>4-factor test:  District Court considered the following four factors, which it identified as "[t]he factors to be considered in determining when the excessive use of force gives rise to a cause of action under § 1983": (1) the need for the application of force; (2) the relationship between that need and the amount of force that was used; (3) the extent of the injury inflicted; and (4) "[w]</w:t>
      </w:r>
      <w:proofErr w:type="spellStart"/>
      <w:r w:rsidRPr="00840A01">
        <w:t>hether</w:t>
      </w:r>
      <w:proofErr w:type="spellEnd"/>
      <w:r w:rsidRPr="00840A01">
        <w:t xml:space="preserve"> the force was applied in a good faith effort to maintain and restore discipline or maliciously and sadistically for the very purpose of causing harm.</w:t>
      </w:r>
    </w:p>
    <w:p w14:paraId="3AB77505" w14:textId="77777777" w:rsidR="00840A01" w:rsidRPr="00840A01" w:rsidRDefault="00840A01" w:rsidP="00840A01">
      <w:pPr>
        <w:rPr>
          <w:u w:val="single"/>
          <w:lang w:val="en"/>
        </w:rPr>
      </w:pPr>
    </w:p>
    <w:p w14:paraId="2B110EF8" w14:textId="77777777" w:rsidR="00840A01" w:rsidRPr="00840A01" w:rsidRDefault="00840A01" w:rsidP="00840A01">
      <w:r w:rsidRPr="00840A01">
        <w:rPr>
          <w:u w:val="single"/>
          <w:lang w:val="en"/>
        </w:rPr>
        <w:t>ANALYSIS</w:t>
      </w:r>
      <w:r w:rsidRPr="00840A01">
        <w:rPr>
          <w:lang w:val="en"/>
        </w:rPr>
        <w:t xml:space="preserve"> – </w:t>
      </w:r>
      <w:r w:rsidRPr="00840A01">
        <w:t>Fourth Amendment's prohibition against unreasonable seizures of the person, holding that the "reasonableness" of a particular seizure depends not only on </w:t>
      </w:r>
      <w:r w:rsidRPr="00840A01">
        <w:rPr>
          <w:i/>
          <w:iCs/>
        </w:rPr>
        <w:t>when</w:t>
      </w:r>
      <w:r w:rsidRPr="00840A01">
        <w:t> it is made, but also on </w:t>
      </w:r>
      <w:r w:rsidRPr="00840A01">
        <w:rPr>
          <w:i/>
          <w:iCs/>
        </w:rPr>
        <w:t>how</w:t>
      </w:r>
      <w:r w:rsidRPr="00840A01">
        <w:t> it is carried out.</w:t>
      </w:r>
    </w:p>
    <w:p w14:paraId="487804E1" w14:textId="77777777" w:rsidR="00840A01" w:rsidRPr="00840A01" w:rsidRDefault="00840A01" w:rsidP="00840A01">
      <w:pPr>
        <w:rPr>
          <w:lang w:val="en"/>
        </w:rPr>
      </w:pPr>
      <w:r w:rsidRPr="00840A01">
        <w:t>Determining whether the force used to effect a particular seizure is "reasonable" under the Fourth Amendment requires a careful balancing of " `the nature and quality of the intrusion on the individual's Fourth Amendment interests' " against the countervailing governmental interests at stake.</w:t>
      </w:r>
    </w:p>
    <w:p w14:paraId="3F5FFBD6" w14:textId="77777777" w:rsidR="00840A01" w:rsidRPr="00840A01" w:rsidRDefault="00840A01" w:rsidP="00840A01">
      <w:pPr>
        <w:rPr>
          <w:lang w:val="en"/>
        </w:rPr>
      </w:pPr>
      <w:r w:rsidRPr="00840A01">
        <w:t>The calculus of reasonableness must embody allowance for the fact that police officers are often forced to make split-second judgments — in circumstances that are tense, uncertain, and rapidly evolving — about the amount of force that is necessary in a particular situation.</w:t>
      </w:r>
    </w:p>
    <w:p w14:paraId="604D2140" w14:textId="77777777" w:rsidR="00840A01" w:rsidRPr="00840A01" w:rsidRDefault="00840A01" w:rsidP="00840A01">
      <w:pPr>
        <w:rPr>
          <w:u w:val="single"/>
          <w:lang w:val="en"/>
        </w:rPr>
      </w:pPr>
    </w:p>
    <w:p w14:paraId="0A016C4B" w14:textId="77777777" w:rsidR="00840A01" w:rsidRPr="00840A01" w:rsidRDefault="00840A01" w:rsidP="00840A01">
      <w:r w:rsidRPr="00840A01">
        <w:rPr>
          <w:u w:val="single"/>
          <w:lang w:val="en"/>
        </w:rPr>
        <w:t>CONCLUSION (Holding)</w:t>
      </w:r>
      <w:r w:rsidRPr="00840A01">
        <w:t xml:space="preserve"> </w:t>
      </w:r>
    </w:p>
    <w:p w14:paraId="73A43D21" w14:textId="77777777" w:rsidR="00840A01" w:rsidRPr="00840A01" w:rsidRDefault="00840A01" w:rsidP="00840A01">
      <w:r w:rsidRPr="00840A01">
        <w:t>Fourth Amendment's "objective reasonableness" standard.</w:t>
      </w:r>
    </w:p>
    <w:p w14:paraId="7ECA0A8E" w14:textId="77777777" w:rsidR="00840A01" w:rsidRPr="00840A01" w:rsidRDefault="00840A01" w:rsidP="00840A01">
      <w:r w:rsidRPr="00840A01">
        <w:t xml:space="preserve">The U.S. Supreme Court reversed the lower </w:t>
      </w:r>
      <w:proofErr w:type="spellStart"/>
      <w:r w:rsidRPr="00840A01">
        <w:t>courts</w:t>
      </w:r>
      <w:proofErr w:type="spellEnd"/>
      <w:r w:rsidRPr="00840A01">
        <w:t xml:space="preserve"> ruling directing that the inquiry must, under the 4</w:t>
      </w:r>
      <w:r w:rsidRPr="00840A01">
        <w:rPr>
          <w:vertAlign w:val="superscript"/>
        </w:rPr>
        <w:t>th</w:t>
      </w:r>
      <w:r w:rsidRPr="00840A01">
        <w:t xml:space="preserve"> Amendment, be whether the officers’ actions are objectively reasonable in light of the facts and circumstances confronting them at the time, without regard to their underlying intent or motivation.</w:t>
      </w:r>
    </w:p>
    <w:p w14:paraId="2803D542" w14:textId="77777777" w:rsidR="00840A01" w:rsidRPr="00840A01" w:rsidRDefault="00840A01" w:rsidP="00840A01">
      <w:pPr>
        <w:rPr>
          <w:lang w:val="en"/>
        </w:rPr>
      </w:pPr>
      <w:r w:rsidRPr="00840A01">
        <w:t>An officer's evil intentions will not make a Fourth Amendment violation out of an objectively reasonable use of force; nor will an officer's good intentions make an objectively unreasonable use of force constitutional. </w:t>
      </w:r>
    </w:p>
    <w:p w14:paraId="36191F91" w14:textId="77777777" w:rsidR="00840A01" w:rsidRPr="00840A01" w:rsidRDefault="00840A01" w:rsidP="00840A01">
      <w:pPr>
        <w:rPr>
          <w:lang w:val="en"/>
        </w:rPr>
      </w:pPr>
    </w:p>
    <w:p w14:paraId="7CDCC84D" w14:textId="77777777" w:rsidR="00840A01" w:rsidRPr="00840A01" w:rsidRDefault="00840A01" w:rsidP="00840A01">
      <w:r w:rsidRPr="00840A01">
        <w:br w:type="page"/>
      </w:r>
    </w:p>
    <w:p w14:paraId="3CFD2EE1"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57FC3FC9"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Brower v. Inyo County, 489 U.S. 593 (1989)</w:t>
      </w:r>
    </w:p>
    <w:p w14:paraId="2A91FF73" w14:textId="77777777" w:rsidR="00840A01" w:rsidRPr="00840A01" w:rsidRDefault="00840A01" w:rsidP="00840A01">
      <w:pPr>
        <w:rPr>
          <w:u w:val="single"/>
          <w:lang w:val="en"/>
        </w:rPr>
      </w:pPr>
    </w:p>
    <w:p w14:paraId="6AFA330C" w14:textId="06B009E2" w:rsidR="00840A01" w:rsidRPr="00840A01" w:rsidRDefault="00840A01" w:rsidP="00840A01">
      <w:pPr>
        <w:rPr>
          <w:lang w:val="en"/>
        </w:rPr>
      </w:pPr>
      <w:r w:rsidRPr="00840A01">
        <w:rPr>
          <w:u w:val="single"/>
          <w:lang w:val="en"/>
        </w:rPr>
        <w:t>FACTS</w:t>
      </w:r>
      <w:r w:rsidRPr="00840A01">
        <w:rPr>
          <w:lang w:val="en"/>
        </w:rPr>
        <w:t xml:space="preserve"> – </w:t>
      </w:r>
      <w:r w:rsidRPr="00840A01">
        <w:t>Brower was fleeing at high speed in a stolen car. He died when it crashed into a police roadblock. Police used an 18-wheeler to block the road, placing across both lanes of a two-lane highway in the path of Brower's flight, (2) "effectively concealed" this roadblock by placing it behind a curve and leaving it unilluminated, and (3) positioned a police car, with its headlights on, between Brower's oncoming vehicle and the truck, so that Brower would be "blinded" on his approach.</w:t>
      </w:r>
    </w:p>
    <w:p w14:paraId="7BB193CE" w14:textId="2A77D677" w:rsidR="00840A01" w:rsidRPr="00840A01" w:rsidRDefault="00840A01" w:rsidP="00840A01">
      <w:pPr>
        <w:rPr>
          <w:lang w:val="en"/>
        </w:rPr>
      </w:pPr>
      <w:r w:rsidRPr="00840A01">
        <w:rPr>
          <w:u w:val="single"/>
          <w:lang w:val="en"/>
        </w:rPr>
        <w:t>ISSUE</w:t>
      </w:r>
      <w:r w:rsidRPr="00840A01">
        <w:rPr>
          <w:lang w:val="en"/>
        </w:rPr>
        <w:t xml:space="preserve"> – Was the roadblock a seizure?</w:t>
      </w:r>
    </w:p>
    <w:p w14:paraId="668052C6" w14:textId="77777777" w:rsidR="00840A01" w:rsidRPr="00840A01" w:rsidRDefault="00840A01" w:rsidP="00840A01">
      <w:pPr>
        <w:rPr>
          <w:u w:val="single"/>
          <w:lang w:val="en"/>
        </w:rPr>
      </w:pPr>
    </w:p>
    <w:p w14:paraId="63F46964"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A seizure occurs even when an unintended person or thing is the object of the detention or taking, but the detention or taking itself must be willful.</w:t>
      </w:r>
    </w:p>
    <w:p w14:paraId="0B96D7CC" w14:textId="77777777" w:rsidR="00840A01" w:rsidRPr="00840A01" w:rsidRDefault="00840A01" w:rsidP="00840A01">
      <w:pPr>
        <w:rPr>
          <w:u w:val="single"/>
          <w:lang w:val="en"/>
        </w:rPr>
      </w:pPr>
    </w:p>
    <w:p w14:paraId="34E169BA" w14:textId="77777777" w:rsidR="00840A01" w:rsidRPr="00840A01" w:rsidRDefault="00840A01" w:rsidP="00840A01">
      <w:pPr>
        <w:rPr>
          <w:lang w:val="en"/>
        </w:rPr>
      </w:pPr>
      <w:r w:rsidRPr="00840A01">
        <w:rPr>
          <w:u w:val="single"/>
          <w:lang w:val="en"/>
        </w:rPr>
        <w:t>ANALYSIS</w:t>
      </w:r>
      <w:r w:rsidRPr="00840A01">
        <w:rPr>
          <w:lang w:val="en"/>
        </w:rPr>
        <w:t xml:space="preserve"> – It mattered that the police intended to seize the D. It did not matter that he crashed the car and died. A seizure = </w:t>
      </w:r>
      <w:r w:rsidRPr="00840A01">
        <w:t>when there is a governmental termination of freedom of movement </w:t>
      </w:r>
      <w:r w:rsidRPr="00840A01">
        <w:rPr>
          <w:i/>
          <w:iCs/>
        </w:rPr>
        <w:t>through means intentionally applied.</w:t>
      </w:r>
    </w:p>
    <w:p w14:paraId="46A1DC63" w14:textId="77777777" w:rsidR="00840A01" w:rsidRPr="00840A01" w:rsidRDefault="00840A01" w:rsidP="00840A01">
      <w:pPr>
        <w:rPr>
          <w:lang w:val="en"/>
        </w:rPr>
      </w:pPr>
      <w:r w:rsidRPr="00840A01">
        <w:t>A roadblock is not just a significant show of authority to induce a voluntary stop, but is designed to produce a stop by physical impact if voluntary compliance does not occur.</w:t>
      </w:r>
    </w:p>
    <w:p w14:paraId="1097262E" w14:textId="77777777" w:rsidR="00840A01" w:rsidRPr="00840A01" w:rsidRDefault="00840A01" w:rsidP="00840A01">
      <w:pPr>
        <w:rPr>
          <w:u w:val="single"/>
          <w:lang w:val="en"/>
        </w:rPr>
      </w:pPr>
    </w:p>
    <w:p w14:paraId="11A06A76" w14:textId="77777777" w:rsidR="00840A01" w:rsidRPr="00840A01" w:rsidRDefault="00840A01" w:rsidP="00840A01">
      <w:pPr>
        <w:rPr>
          <w:u w:val="single"/>
          <w:lang w:val="en"/>
        </w:rPr>
      </w:pPr>
      <w:r w:rsidRPr="00840A01">
        <w:rPr>
          <w:u w:val="single"/>
          <w:lang w:val="en"/>
        </w:rPr>
        <w:t>CONCLUSION (Holding)</w:t>
      </w:r>
    </w:p>
    <w:p w14:paraId="5220E9BD"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The Supreme Court ruled that the road block was indeed a 4</w:t>
      </w:r>
      <w:r w:rsidRPr="00840A01">
        <w:rPr>
          <w:rFonts w:asciiTheme="minorHAnsi" w:hAnsiTheme="minorHAnsi"/>
          <w:vertAlign w:val="superscript"/>
        </w:rPr>
        <w:t>th</w:t>
      </w:r>
      <w:r w:rsidRPr="00840A01">
        <w:rPr>
          <w:rFonts w:asciiTheme="minorHAnsi" w:hAnsiTheme="minorHAnsi"/>
        </w:rPr>
        <w:t xml:space="preserve"> Amendment seizure. The Court remanded the decision regarding the ‘reasonableness’ of the seizure.</w:t>
      </w:r>
    </w:p>
    <w:p w14:paraId="53B3CC54" w14:textId="77777777" w:rsidR="00840A01" w:rsidRPr="00840A01" w:rsidRDefault="00840A01" w:rsidP="00840A01">
      <w:pPr>
        <w:rPr>
          <w:lang w:val="en"/>
        </w:rPr>
      </w:pPr>
      <w:r w:rsidRPr="00840A01">
        <w:rPr>
          <w:lang w:val="en"/>
        </w:rPr>
        <w:t xml:space="preserve">After remand back to district court, court found the seizure to be illegal (unreasonable) because </w:t>
      </w:r>
      <w:r w:rsidRPr="00840A01">
        <w:t>clearly intended to continue driving and police intended to stop his car</w:t>
      </w:r>
    </w:p>
    <w:p w14:paraId="33B29619" w14:textId="77777777" w:rsidR="00840A01" w:rsidRPr="00840A01" w:rsidRDefault="00840A01" w:rsidP="00840A01">
      <w:r w:rsidRPr="00840A01">
        <w:br w:type="page"/>
      </w:r>
    </w:p>
    <w:p w14:paraId="6534FFEB"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4A1EDFF6" w14:textId="526B6DA1" w:rsid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Saucier v Katz, 121 S. Ct. 2151 (2001)</w:t>
      </w:r>
    </w:p>
    <w:p w14:paraId="51319426"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p>
    <w:p w14:paraId="1D82B32A" w14:textId="77777777" w:rsidR="00840A01" w:rsidRPr="00840A01" w:rsidRDefault="00840A01" w:rsidP="00840A01">
      <w:pPr>
        <w:rPr>
          <w:lang w:val="en"/>
        </w:rPr>
      </w:pPr>
      <w:r w:rsidRPr="00840A01">
        <w:rPr>
          <w:u w:val="single"/>
          <w:lang w:val="en"/>
        </w:rPr>
        <w:t>FACTS</w:t>
      </w:r>
      <w:r w:rsidRPr="00840A01">
        <w:rPr>
          <w:lang w:val="en"/>
        </w:rPr>
        <w:t xml:space="preserve"> – </w:t>
      </w:r>
      <w:r w:rsidRPr="00840A01">
        <w:t xml:space="preserve">Elliot Katz was arrested by Donald Saucier, a military police officer, for protesting during a speech by Vice President Al Gore. Katz filed a suit against Saucier claiming excessive force. </w:t>
      </w:r>
    </w:p>
    <w:p w14:paraId="4ADDD393" w14:textId="760D5689" w:rsidR="00840A01" w:rsidRPr="00840A01" w:rsidRDefault="00840A01" w:rsidP="00840A01">
      <w:r w:rsidRPr="00840A01">
        <w:t>The only thing Katz was doing was attempting to hang a banner from a fence.</w:t>
      </w:r>
      <w:r w:rsidRPr="00840A01">
        <w:rPr>
          <w:rFonts w:cs="Arial"/>
          <w:color w:val="222222"/>
          <w:sz w:val="23"/>
          <w:szCs w:val="23"/>
          <w:shd w:val="clear" w:color="auto" w:fill="FFFFFF"/>
        </w:rPr>
        <w:t xml:space="preserve"> </w:t>
      </w:r>
      <w:r w:rsidRPr="00840A01">
        <w:t xml:space="preserve">To voice opposition to the possibility that the hospital might be used for experiments, respondent brought with him a cloth banner, approximately 4 by 3 feet, that read "Please Keep Animal Torture Out of Our National Parks." He knew that other protestors has been asked to leave the base for doing similar things. Officers grabbed him and dragged him away without his feet touching the ground. Katz wore a visible knee brace. </w:t>
      </w:r>
      <w:proofErr w:type="spellStart"/>
      <w:r w:rsidRPr="00840A01">
        <w:t>Ofcs</w:t>
      </w:r>
      <w:proofErr w:type="spellEnd"/>
      <w:r w:rsidRPr="00840A01">
        <w:t xml:space="preserve"> threw him in a nearby van. </w:t>
      </w:r>
      <w:proofErr w:type="spellStart"/>
      <w:r w:rsidRPr="00840A01">
        <w:t>Ofcs</w:t>
      </w:r>
      <w:proofErr w:type="spellEnd"/>
      <w:r w:rsidRPr="00840A01">
        <w:t xml:space="preserve"> were put on alert of protestors.</w:t>
      </w:r>
    </w:p>
    <w:p w14:paraId="3B0A926F" w14:textId="77777777" w:rsidR="00840A01" w:rsidRPr="00840A01" w:rsidRDefault="00840A01" w:rsidP="00840A01">
      <w:pPr>
        <w:rPr>
          <w:lang w:val="en"/>
        </w:rPr>
      </w:pPr>
      <w:r w:rsidRPr="00840A01">
        <w:rPr>
          <w:u w:val="single"/>
          <w:lang w:val="en"/>
        </w:rPr>
        <w:t>ISSUE</w:t>
      </w:r>
      <w:r w:rsidRPr="00840A01">
        <w:rPr>
          <w:lang w:val="en"/>
        </w:rPr>
        <w:t xml:space="preserve"> – </w:t>
      </w:r>
    </w:p>
    <w:p w14:paraId="1FA0729C" w14:textId="77777777" w:rsidR="00840A01" w:rsidRPr="00840A01" w:rsidRDefault="00840A01">
      <w:pPr>
        <w:pStyle w:val="level1"/>
        <w:widowControl/>
        <w:numPr>
          <w:ilvl w:val="0"/>
          <w:numId w:val="60"/>
        </w:numPr>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b/>
          <w:u w:val="single"/>
        </w:rPr>
      </w:pPr>
      <w:r w:rsidRPr="00840A01">
        <w:rPr>
          <w:rFonts w:asciiTheme="minorHAnsi" w:hAnsiTheme="minorHAnsi"/>
        </w:rPr>
        <w:t>Qualified Immunity</w:t>
      </w:r>
    </w:p>
    <w:p w14:paraId="69598CAE" w14:textId="77777777" w:rsidR="00840A01" w:rsidRPr="00840A01" w:rsidRDefault="00840A01">
      <w:pPr>
        <w:pStyle w:val="level1"/>
        <w:numPr>
          <w:ilvl w:val="0"/>
          <w:numId w:val="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Did the alleged conduct violate a constitutional right via excessive force?</w:t>
      </w:r>
    </w:p>
    <w:p w14:paraId="2B76F064" w14:textId="77777777" w:rsidR="00840A01" w:rsidRPr="00840A01" w:rsidRDefault="00840A01" w:rsidP="00840A01">
      <w:pPr>
        <w:rPr>
          <w:u w:val="single"/>
          <w:lang w:val="en"/>
        </w:rPr>
      </w:pPr>
    </w:p>
    <w:p w14:paraId="11C8CB4F" w14:textId="78BDB2B6" w:rsidR="00840A01" w:rsidRPr="00840A01" w:rsidRDefault="00840A01" w:rsidP="00840A01">
      <w:pPr>
        <w:rPr>
          <w:lang w:val="en"/>
        </w:rPr>
      </w:pPr>
      <w:r w:rsidRPr="00840A01">
        <w:rPr>
          <w:u w:val="single"/>
          <w:lang w:val="en"/>
        </w:rPr>
        <w:t>RULE of law</w:t>
      </w:r>
      <w:r w:rsidRPr="00840A01">
        <w:rPr>
          <w:lang w:val="en"/>
        </w:rPr>
        <w:t xml:space="preserve"> – </w:t>
      </w:r>
      <w:r w:rsidRPr="00840A01">
        <w:t>two-part analysis for qualified immunity questions. (1) "whether the law governing the official's conduct was clearly established."  If it was not, that ends the matter, and the official is entitled to immunity. If, however, the law was clearly established when the conduct occurred, (2) is to determine if a reasonable officer could have believed, in light of the clearly established law, that his conduct was lawful.</w:t>
      </w:r>
    </w:p>
    <w:p w14:paraId="5F2C5A08" w14:textId="77777777" w:rsidR="00840A01" w:rsidRPr="00840A01" w:rsidRDefault="00840A01" w:rsidP="00840A01">
      <w:pPr>
        <w:rPr>
          <w:lang w:val="en"/>
        </w:rPr>
      </w:pPr>
      <w:r w:rsidRPr="00840A01">
        <w:rPr>
          <w:u w:val="single"/>
          <w:lang w:val="en"/>
        </w:rPr>
        <w:t>ANALYSIS</w:t>
      </w:r>
      <w:r w:rsidRPr="00840A01">
        <w:rPr>
          <w:lang w:val="en"/>
        </w:rPr>
        <w:t xml:space="preserve"> – Immunity is the privilege to not have to face trial, not a defense to liability.</w:t>
      </w:r>
    </w:p>
    <w:p w14:paraId="4386D7EC" w14:textId="77777777" w:rsidR="00840A01" w:rsidRPr="00840A01" w:rsidRDefault="00840A01" w:rsidP="00840A01">
      <w:pPr>
        <w:rPr>
          <w:lang w:val="en"/>
        </w:rPr>
      </w:pPr>
      <w:r w:rsidRPr="00840A01">
        <w:t>If the law did not put the officer on notice that his conduct would be clearly unlawful, summary judgment based on qualified immunity is appropriate. Qualified immunity protects "all but the plainly incompetent or those who knowingly violate the law".</w:t>
      </w:r>
    </w:p>
    <w:p w14:paraId="6C6A7175" w14:textId="207DF485" w:rsidR="00840A01" w:rsidRPr="00840A01" w:rsidRDefault="00840A01" w:rsidP="00840A01">
      <w:pPr>
        <w:rPr>
          <w:lang w:val="en"/>
        </w:rPr>
      </w:pPr>
      <w:r w:rsidRPr="00840A01">
        <w:rPr>
          <w:lang w:val="en"/>
        </w:rPr>
        <w:t>One of the factors for “reasonable” action was to protect the VP.</w:t>
      </w:r>
    </w:p>
    <w:p w14:paraId="4A8F8D9D" w14:textId="77777777" w:rsidR="00840A01" w:rsidRPr="00840A01" w:rsidRDefault="00840A01" w:rsidP="00840A01">
      <w:pPr>
        <w:rPr>
          <w:u w:val="single"/>
          <w:lang w:val="en"/>
        </w:rPr>
      </w:pPr>
      <w:r w:rsidRPr="00840A01">
        <w:rPr>
          <w:u w:val="single"/>
          <w:lang w:val="en"/>
        </w:rPr>
        <w:t>CONCLUSION (Holding)</w:t>
      </w:r>
    </w:p>
    <w:p w14:paraId="0038A079" w14:textId="77777777" w:rsidR="00840A01" w:rsidRPr="00840A01" w:rsidRDefault="00840A01" w:rsidP="00840A01">
      <w:pPr>
        <w:rPr>
          <w:lang w:val="en"/>
        </w:rPr>
      </w:pPr>
      <w:r w:rsidRPr="00840A01">
        <w:rPr>
          <w:lang w:val="en"/>
        </w:rPr>
        <w:t>Qualified Immunity is available for the use of reasonable force.</w:t>
      </w:r>
    </w:p>
    <w:p w14:paraId="1770ECAB" w14:textId="77777777" w:rsidR="00840A01" w:rsidRPr="00840A01" w:rsidRDefault="00840A01" w:rsidP="00840A01">
      <w:pPr>
        <w:rPr>
          <w:lang w:val="en"/>
        </w:rPr>
      </w:pPr>
      <w:r w:rsidRPr="00840A01">
        <w:rPr>
          <w:lang w:val="en"/>
        </w:rPr>
        <w:t>Force used here was not unreasonable.</w:t>
      </w:r>
    </w:p>
    <w:p w14:paraId="62342420" w14:textId="77777777" w:rsidR="00840A01" w:rsidRPr="00840A01" w:rsidRDefault="00840A01" w:rsidP="00840A01">
      <w:pPr>
        <w:rPr>
          <w:lang w:val="en"/>
        </w:rPr>
      </w:pPr>
    </w:p>
    <w:p w14:paraId="055ADD31" w14:textId="77777777" w:rsidR="00840A01" w:rsidRPr="00840A01" w:rsidRDefault="00840A01" w:rsidP="00840A01">
      <w:pPr>
        <w:rPr>
          <w:lang w:val="en"/>
        </w:rPr>
      </w:pPr>
      <w:r w:rsidRPr="00840A01">
        <w:rPr>
          <w:b/>
          <w:bCs/>
          <w:lang w:val="en"/>
        </w:rPr>
        <w:t>SAUCIER TEST</w:t>
      </w:r>
      <w:r w:rsidRPr="00840A01">
        <w:rPr>
          <w:lang w:val="en"/>
        </w:rPr>
        <w:t xml:space="preserve">:  3-prong test for qualified immunity: </w:t>
      </w:r>
      <w:r w:rsidRPr="00840A01">
        <w:t xml:space="preserve">(1) whether the claimant has alleged the deprivation of an actual constitutional right; (2) whether the right was clearly </w:t>
      </w:r>
      <w:r w:rsidRPr="00840A01">
        <w:lastRenderedPageBreak/>
        <w:t>established at the time of the alleged action or inaction; and (3) if both of these questions are answered in the affirmative, whether an objectively reasonable official would have believed that the action taken violated that clearly established constitutional right.</w:t>
      </w:r>
    </w:p>
    <w:p w14:paraId="09E44645" w14:textId="77777777" w:rsidR="00840A01" w:rsidRPr="00840A01" w:rsidRDefault="00840A01" w:rsidP="00840A01">
      <w:r w:rsidRPr="00840A01">
        <w:br w:type="page"/>
      </w:r>
    </w:p>
    <w:p w14:paraId="156871A7"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62DCCA10" w14:textId="77777777" w:rsidR="00840A01" w:rsidRPr="00840A01" w:rsidRDefault="00840A01" w:rsidP="00840A01">
      <w:pPr>
        <w:jc w:val="center"/>
      </w:pPr>
    </w:p>
    <w:p w14:paraId="20313F3C" w14:textId="31BD0F4A"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Osabutey v. Welch, 857 F.2d. 220 (1988)</w:t>
      </w:r>
    </w:p>
    <w:p w14:paraId="4DB9AF9C" w14:textId="4F94A931" w:rsidR="00840A01" w:rsidRPr="00840A01" w:rsidRDefault="00840A01" w:rsidP="00840A01">
      <w:pPr>
        <w:rPr>
          <w:lang w:val="en"/>
        </w:rPr>
      </w:pPr>
      <w:r w:rsidRPr="00840A01">
        <w:rPr>
          <w:u w:val="single"/>
          <w:lang w:val="en"/>
        </w:rPr>
        <w:t>FACTS</w:t>
      </w:r>
      <w:r w:rsidRPr="00840A01">
        <w:rPr>
          <w:lang w:val="en"/>
        </w:rPr>
        <w:t xml:space="preserve"> – Tip about black male (Gaither) driving red Ford Grenada in possession of cocaine. Police went to the location anticipated by the informant. Approached individual and searched his person. Meanwhile, the passenger of the car, Osabutey, became </w:t>
      </w:r>
      <w:r w:rsidRPr="00840A01">
        <w:t>agitated and exhibited hostility toward the officers. At one point, she moved toward the trunk of the car. Fearful that there might be a concealed weapon therein, Officer Harding approached Mrs. Osabutey, who then struck him on the face with a plug end of the cord of one of the stereo components, inflicting a welt or bruise. Officer Harding then placed Mrs. Osabutey under arrest.</w:t>
      </w:r>
    </w:p>
    <w:p w14:paraId="6792D0E1" w14:textId="77777777" w:rsidR="00840A01" w:rsidRPr="00840A01" w:rsidRDefault="00840A01" w:rsidP="00840A01">
      <w:pPr>
        <w:rPr>
          <w:lang w:val="en"/>
        </w:rPr>
      </w:pPr>
      <w:r w:rsidRPr="00840A01">
        <w:rPr>
          <w:u w:val="single"/>
          <w:lang w:val="en"/>
        </w:rPr>
        <w:t>ISSUE</w:t>
      </w:r>
      <w:r w:rsidRPr="00840A01">
        <w:rPr>
          <w:lang w:val="en"/>
        </w:rPr>
        <w:t xml:space="preserve"> – </w:t>
      </w:r>
      <w:r w:rsidRPr="00840A01">
        <w:t>scope of the qualified immunity extended to police officers</w:t>
      </w:r>
    </w:p>
    <w:p w14:paraId="4FEF3CCF" w14:textId="3D004CF2" w:rsidR="00840A01" w:rsidRPr="00840A01" w:rsidRDefault="00840A01" w:rsidP="00840A01">
      <w:pPr>
        <w:rPr>
          <w:lang w:val="en"/>
        </w:rPr>
      </w:pPr>
      <w:r w:rsidRPr="00840A01">
        <w:rPr>
          <w:lang w:val="en"/>
        </w:rPr>
        <w:t>Did officers violate Osabutey’s constitutional protections?</w:t>
      </w:r>
    </w:p>
    <w:p w14:paraId="27FCB049"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 xml:space="preserve">"objective legal reasonableness" of official conduct, "assessed in light of the legal rules that were `clearly established' at the time it was taken." </w:t>
      </w:r>
      <w:r w:rsidRPr="00840A01">
        <w:rPr>
          <w:i/>
          <w:iCs/>
        </w:rPr>
        <w:t>Anderson v. Creighton.</w:t>
      </w:r>
    </w:p>
    <w:p w14:paraId="5BD850FD" w14:textId="152BAF5E" w:rsidR="00840A01" w:rsidRPr="00840A01" w:rsidRDefault="00840A01" w:rsidP="00840A01">
      <w:pPr>
        <w:rPr>
          <w:lang w:val="en"/>
        </w:rPr>
      </w:pPr>
      <w:r w:rsidRPr="00840A01">
        <w:t>Unconstitutional conduct does not by itself remove the immunity. </w:t>
      </w:r>
      <w:r w:rsidRPr="00840A01">
        <w:rPr>
          <w:i/>
          <w:iCs/>
        </w:rPr>
        <w:t xml:space="preserve"> Anderson</w:t>
      </w:r>
      <w:r w:rsidRPr="00840A01">
        <w:t> requires the application of qualified immunity to law enforcement officers who act in ways they reasonably believe to be lawful, even in cases where they reasonably, but mistakenly, believe that probable cause or exigent circumstances exist.</w:t>
      </w:r>
    </w:p>
    <w:p w14:paraId="14A7DBB2" w14:textId="77777777" w:rsidR="00840A01" w:rsidRPr="00840A01" w:rsidRDefault="00840A01" w:rsidP="00840A01">
      <w:pPr>
        <w:rPr>
          <w:lang w:val="en"/>
        </w:rPr>
      </w:pPr>
      <w:r w:rsidRPr="00840A01">
        <w:rPr>
          <w:u w:val="single"/>
          <w:lang w:val="en"/>
        </w:rPr>
        <w:t>ANALYSIS</w:t>
      </w:r>
      <w:r w:rsidRPr="00840A01">
        <w:rPr>
          <w:lang w:val="en"/>
        </w:rPr>
        <w:t xml:space="preserve"> – </w:t>
      </w:r>
      <w:proofErr w:type="spellStart"/>
      <w:r w:rsidRPr="00840A01">
        <w:rPr>
          <w:lang w:val="en"/>
        </w:rPr>
        <w:t>Ofcs</w:t>
      </w:r>
      <w:proofErr w:type="spellEnd"/>
      <w:r w:rsidRPr="00840A01">
        <w:rPr>
          <w:lang w:val="en"/>
        </w:rPr>
        <w:t xml:space="preserve"> had PC to do what they were doing with respect to Gaither.</w:t>
      </w:r>
    </w:p>
    <w:p w14:paraId="3FBB93D8" w14:textId="47F37893" w:rsidR="00840A01" w:rsidRPr="00840A01" w:rsidRDefault="00840A01" w:rsidP="00840A01">
      <w:pPr>
        <w:rPr>
          <w:lang w:val="en"/>
        </w:rPr>
      </w:pPr>
      <w:r w:rsidRPr="00840A01">
        <w:t>we need not, and do not, decide whether the search of plaintiffs was constitutional. Rather, our inquiry is limited to whether the officers could reasonably believe that their action was permissible within the limits of clearly established constitutional principles. We believe that the exigencies of the situation, coupled with the personal corroboration of a tip from a known and reliable informant, provide sufficient basis for a finding that the officers were acting within the protection of the qualified immunity discussed in </w:t>
      </w:r>
      <w:r w:rsidRPr="00840A01">
        <w:rPr>
          <w:i/>
          <w:iCs/>
        </w:rPr>
        <w:t>Anderson.</w:t>
      </w:r>
    </w:p>
    <w:p w14:paraId="1A239B90" w14:textId="77777777" w:rsidR="00840A01" w:rsidRPr="00840A01" w:rsidRDefault="00840A01" w:rsidP="00840A01">
      <w:pPr>
        <w:rPr>
          <w:u w:val="single"/>
          <w:lang w:val="en"/>
        </w:rPr>
      </w:pPr>
      <w:r w:rsidRPr="00840A01">
        <w:rPr>
          <w:u w:val="single"/>
          <w:lang w:val="en"/>
        </w:rPr>
        <w:t>CONCLUSION (Holding)</w:t>
      </w:r>
    </w:p>
    <w:p w14:paraId="6313B1D6" w14:textId="77777777" w:rsidR="00840A01" w:rsidRPr="00840A01" w:rsidRDefault="00840A01" w:rsidP="00840A01">
      <w:pPr>
        <w:rPr>
          <w:lang w:val="en"/>
        </w:rPr>
      </w:pPr>
      <w:r w:rsidRPr="00840A01">
        <w:t>Government officials who perform discretionary functions are entitled to the defense of qualified immunity, which shields them from suit as well as liability for civil damages, if their conduct does not violate clearly established statutory or constitutional rights of which a reasonable officer would have known. The defendant must affirmatively plead this defense</w:t>
      </w:r>
    </w:p>
    <w:p w14:paraId="059A465F" w14:textId="77777777" w:rsidR="00840A01" w:rsidRPr="00840A01" w:rsidRDefault="00840A01" w:rsidP="00840A01">
      <w:r w:rsidRPr="00840A01">
        <w:br w:type="page"/>
      </w:r>
    </w:p>
    <w:p w14:paraId="0A8A6602"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7A7816BE"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 xml:space="preserve">Anderson v. Creighton, 483 U.S. 635, 107 </w:t>
      </w:r>
      <w:proofErr w:type="spellStart"/>
      <w:r w:rsidRPr="00840A01">
        <w:rPr>
          <w:rFonts w:asciiTheme="minorHAnsi" w:hAnsiTheme="minorHAnsi"/>
          <w:b/>
          <w:u w:val="single"/>
        </w:rPr>
        <w:t>S.Ct</w:t>
      </w:r>
      <w:proofErr w:type="spellEnd"/>
      <w:r w:rsidRPr="00840A01">
        <w:rPr>
          <w:rFonts w:asciiTheme="minorHAnsi" w:hAnsiTheme="minorHAnsi"/>
          <w:b/>
          <w:u w:val="single"/>
        </w:rPr>
        <w:t>. 3034  (1987)</w:t>
      </w:r>
    </w:p>
    <w:p w14:paraId="6C0D63D1" w14:textId="77777777" w:rsidR="00840A01" w:rsidRPr="00840A01" w:rsidRDefault="00840A01" w:rsidP="00840A01">
      <w:pPr>
        <w:rPr>
          <w:u w:val="single"/>
          <w:lang w:val="en"/>
        </w:rPr>
      </w:pPr>
    </w:p>
    <w:p w14:paraId="58BB3F3D" w14:textId="77777777" w:rsidR="00840A01" w:rsidRPr="00840A01" w:rsidRDefault="00840A01" w:rsidP="00840A01">
      <w:pPr>
        <w:rPr>
          <w:lang w:val="en"/>
        </w:rPr>
      </w:pPr>
      <w:r w:rsidRPr="00840A01">
        <w:rPr>
          <w:u w:val="single"/>
          <w:lang w:val="en"/>
        </w:rPr>
        <w:t>FACTS</w:t>
      </w:r>
      <w:r w:rsidRPr="00840A01">
        <w:rPr>
          <w:lang w:val="en"/>
        </w:rPr>
        <w:t xml:space="preserve"> – </w:t>
      </w:r>
      <w:r w:rsidRPr="00840A01">
        <w:t xml:space="preserve">Petitioner Russell Anderson is an agent of the Federal Bureau of Investigation. On November 11, 1983, Anderson and other state and federal law enforcement officers conducted a warrantless search of the home of respondents, the Creighton family. The search was conducted because Anderson believed that </w:t>
      </w:r>
      <w:proofErr w:type="spellStart"/>
      <w:r w:rsidRPr="00840A01">
        <w:t>Vadaain</w:t>
      </w:r>
      <w:proofErr w:type="spellEnd"/>
      <w:r w:rsidRPr="00840A01">
        <w:t xml:space="preserve"> Dixon, a man suspected of a bank robbery committed earlier that day, might be found there. He was not.</w:t>
      </w:r>
    </w:p>
    <w:p w14:paraId="2275D9CF" w14:textId="77777777" w:rsidR="00840A01" w:rsidRPr="00840A01" w:rsidRDefault="00840A01" w:rsidP="00840A01">
      <w:pPr>
        <w:rPr>
          <w:u w:val="single"/>
          <w:lang w:val="en"/>
        </w:rPr>
      </w:pPr>
    </w:p>
    <w:p w14:paraId="1E319B17" w14:textId="77777777" w:rsidR="00840A01" w:rsidRPr="00840A01" w:rsidRDefault="00840A01" w:rsidP="00840A01">
      <w:pPr>
        <w:rPr>
          <w:lang w:val="en"/>
        </w:rPr>
      </w:pPr>
      <w:r w:rsidRPr="00840A01">
        <w:rPr>
          <w:u w:val="single"/>
          <w:lang w:val="en"/>
        </w:rPr>
        <w:t>ISSUE</w:t>
      </w:r>
      <w:r w:rsidRPr="00840A01">
        <w:rPr>
          <w:lang w:val="en"/>
        </w:rPr>
        <w:t xml:space="preserve"> – </w:t>
      </w:r>
      <w:r w:rsidRPr="00840A01">
        <w:t>whether a federal law enforcement officer who participates in a search that violates the Fourth Amendment may be held personally liable for money damages if a reasonable officer could have believed that the search comported with the Fourth Amendment.</w:t>
      </w:r>
    </w:p>
    <w:p w14:paraId="7017805E" w14:textId="77777777" w:rsidR="00840A01" w:rsidRPr="00840A01" w:rsidRDefault="00840A01" w:rsidP="00840A01">
      <w:pPr>
        <w:rPr>
          <w:lang w:val="en"/>
        </w:rPr>
      </w:pPr>
      <w:r w:rsidRPr="00840A01">
        <w:t>The relevant question in this case, for example, is the objective (albeit fact-specific) question whether a reasonable officer could have believed Anderson's warrantless search to be lawful, in light of clearly established law and the information the searching officers possessed. Anderson's subjective beliefs about the search are irrelevant.</w:t>
      </w:r>
    </w:p>
    <w:p w14:paraId="50A48D22" w14:textId="77777777" w:rsidR="00840A01" w:rsidRPr="00840A01" w:rsidRDefault="00840A01" w:rsidP="00840A01">
      <w:pPr>
        <w:rPr>
          <w:u w:val="single"/>
          <w:lang w:val="en"/>
        </w:rPr>
      </w:pPr>
    </w:p>
    <w:p w14:paraId="53C73C46"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The right the official is alleged to have violated must have been "clearly established" in a more particularized, and hence more relevant, sense: The contours of the right must be sufficiently clear that a reasonable official would understand that what he is doing violates that right. </w:t>
      </w:r>
    </w:p>
    <w:p w14:paraId="1D602AFD" w14:textId="77777777" w:rsidR="00840A01" w:rsidRPr="00840A01" w:rsidRDefault="00840A01" w:rsidP="00840A01">
      <w:pPr>
        <w:rPr>
          <w:u w:val="single"/>
          <w:lang w:val="en"/>
        </w:rPr>
      </w:pPr>
    </w:p>
    <w:p w14:paraId="0D5DF26C" w14:textId="77777777" w:rsidR="00840A01" w:rsidRPr="00840A01" w:rsidRDefault="00840A01" w:rsidP="00840A01">
      <w:pPr>
        <w:rPr>
          <w:lang w:val="en"/>
        </w:rPr>
      </w:pPr>
      <w:r w:rsidRPr="00840A01">
        <w:rPr>
          <w:u w:val="single"/>
          <w:lang w:val="en"/>
        </w:rPr>
        <w:t>ANALYSIS</w:t>
      </w:r>
      <w:r w:rsidRPr="00840A01">
        <w:rPr>
          <w:lang w:val="en"/>
        </w:rPr>
        <w:t xml:space="preserve"> – </w:t>
      </w:r>
      <w:r w:rsidRPr="00840A01">
        <w:t>We have recognized that it is inevitable that law enforcement officials will in some cases reasonably but mistakenly conclude that probable cause is present, and we have indicated that in such cases those officials — like other officials who act in ways they reasonably believe to be lawful — should not be held personally liable.</w:t>
      </w:r>
    </w:p>
    <w:p w14:paraId="6829C9C9" w14:textId="77777777" w:rsidR="00840A01" w:rsidRPr="00840A01" w:rsidRDefault="00840A01" w:rsidP="00840A01">
      <w:pPr>
        <w:rPr>
          <w:lang w:val="en"/>
        </w:rPr>
      </w:pPr>
      <w:r w:rsidRPr="00840A01">
        <w:t>The general rule of qualified immunity is intended to provide government officials with the ability "reasonably [to] anticipate when their conduct may give rise to liability for damages."  Where that rule is applicable, officials can know that they will not be held personally liable as long as their actions are reasonable in light of current American law.</w:t>
      </w:r>
    </w:p>
    <w:p w14:paraId="262F18D6" w14:textId="77777777" w:rsidR="00840A01" w:rsidRPr="00840A01" w:rsidRDefault="00840A01" w:rsidP="00840A01">
      <w:pPr>
        <w:rPr>
          <w:u w:val="single"/>
          <w:lang w:val="en"/>
        </w:rPr>
      </w:pPr>
    </w:p>
    <w:p w14:paraId="77D88409" w14:textId="77777777" w:rsidR="00840A01" w:rsidRPr="00840A01" w:rsidRDefault="00840A01" w:rsidP="00840A01">
      <w:pPr>
        <w:rPr>
          <w:u w:val="single"/>
          <w:lang w:val="en"/>
        </w:rPr>
      </w:pPr>
      <w:r w:rsidRPr="00840A01">
        <w:rPr>
          <w:u w:val="single"/>
          <w:lang w:val="en"/>
        </w:rPr>
        <w:t>CONCLUSION (Holding)</w:t>
      </w:r>
    </w:p>
    <w:p w14:paraId="484E333F" w14:textId="77777777" w:rsidR="00840A01" w:rsidRPr="00840A01" w:rsidRDefault="00840A01">
      <w:pPr>
        <w:pStyle w:val="level1"/>
        <w:numPr>
          <w:ilvl w:val="0"/>
          <w:numId w:val="53"/>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lastRenderedPageBreak/>
        <w:t>Qualified immunity – defense available, unless right violated is clearly established.</w:t>
      </w:r>
    </w:p>
    <w:p w14:paraId="7B10D9F7" w14:textId="77777777" w:rsidR="00840A01" w:rsidRPr="00840A01" w:rsidRDefault="00840A01">
      <w:pPr>
        <w:pStyle w:val="level1"/>
        <w:numPr>
          <w:ilvl w:val="0"/>
          <w:numId w:val="53"/>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Unlawfulness must be apparent</w:t>
      </w:r>
    </w:p>
    <w:p w14:paraId="5086D004" w14:textId="77777777" w:rsidR="00840A01" w:rsidRPr="00840A01" w:rsidRDefault="00840A01">
      <w:pPr>
        <w:pStyle w:val="level1"/>
        <w:numPr>
          <w:ilvl w:val="0"/>
          <w:numId w:val="53"/>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(could not use a summary judgment- PC had to be determined by courts)</w:t>
      </w:r>
    </w:p>
    <w:p w14:paraId="5EE709E2" w14:textId="77777777" w:rsidR="00840A01" w:rsidRPr="00840A01" w:rsidRDefault="00840A01" w:rsidP="00840A01">
      <w:pPr>
        <w:rPr>
          <w:u w:val="single"/>
          <w:lang w:val="en"/>
        </w:rPr>
      </w:pPr>
    </w:p>
    <w:p w14:paraId="60731A89" w14:textId="77777777" w:rsidR="00840A01" w:rsidRPr="00840A01" w:rsidRDefault="00840A01" w:rsidP="00840A01">
      <w:r w:rsidRPr="00840A01">
        <w:br w:type="page"/>
      </w:r>
    </w:p>
    <w:p w14:paraId="3ACDE824"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084F75EA"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Harlow v. Fitzgerald, 457 U.S. 800 (1982)</w:t>
      </w:r>
    </w:p>
    <w:p w14:paraId="6B6B3466"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p>
    <w:p w14:paraId="0AC61535" w14:textId="77777777" w:rsidR="00840A01" w:rsidRPr="00840A01" w:rsidRDefault="00840A01">
      <w:pPr>
        <w:pStyle w:val="level1"/>
        <w:numPr>
          <w:ilvl w:val="0"/>
          <w:numId w:val="53"/>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Qualified immunity test</w:t>
      </w:r>
    </w:p>
    <w:p w14:paraId="6C28584F" w14:textId="77777777" w:rsidR="00840A01" w:rsidRPr="00840A01" w:rsidRDefault="00840A01">
      <w:pPr>
        <w:pStyle w:val="level1"/>
        <w:numPr>
          <w:ilvl w:val="0"/>
          <w:numId w:val="53"/>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 xml:space="preserve">‘reasonable’ is in the Fourth Amendment </w:t>
      </w:r>
    </w:p>
    <w:p w14:paraId="58852247" w14:textId="28531ADA" w:rsidR="00840A01" w:rsidRDefault="00840A01">
      <w:pPr>
        <w:pStyle w:val="level1"/>
        <w:numPr>
          <w:ilvl w:val="0"/>
          <w:numId w:val="53"/>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But interpretations differ.</w:t>
      </w:r>
    </w:p>
    <w:p w14:paraId="21127C22" w14:textId="77777777" w:rsidR="00840A01" w:rsidRPr="00840A01" w:rsidRDefault="00840A01">
      <w:pPr>
        <w:pStyle w:val="level1"/>
        <w:numPr>
          <w:ilvl w:val="0"/>
          <w:numId w:val="53"/>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p>
    <w:p w14:paraId="58797055" w14:textId="5D30D7C0" w:rsidR="00840A01" w:rsidRPr="00840A01" w:rsidRDefault="00840A01" w:rsidP="00840A01">
      <w:pPr>
        <w:rPr>
          <w:lang w:val="en"/>
        </w:rPr>
      </w:pPr>
      <w:r w:rsidRPr="00840A01">
        <w:rPr>
          <w:u w:val="single"/>
          <w:lang w:val="en"/>
        </w:rPr>
        <w:t>FACTS</w:t>
      </w:r>
      <w:r w:rsidRPr="00840A01">
        <w:rPr>
          <w:lang w:val="en"/>
        </w:rPr>
        <w:t xml:space="preserve"> – </w:t>
      </w:r>
      <w:r w:rsidRPr="00840A01">
        <w:t>Ernest Fitzgerald filed a suit against Bryce Harlow and Alexander Butterfield for civil damages because Fitzgerald believed he was wrongfully terminated following a testimony he gave regarding two billion dollars and a transport plane.</w:t>
      </w:r>
    </w:p>
    <w:p w14:paraId="6EA133F0" w14:textId="35D1D1D1" w:rsidR="00840A01" w:rsidRPr="00840A01" w:rsidRDefault="00840A01" w:rsidP="00840A01">
      <w:pPr>
        <w:rPr>
          <w:lang w:val="en"/>
        </w:rPr>
      </w:pPr>
      <w:r w:rsidRPr="00840A01">
        <w:rPr>
          <w:u w:val="single"/>
          <w:lang w:val="en"/>
        </w:rPr>
        <w:t>ISSUE</w:t>
      </w:r>
      <w:r w:rsidRPr="00840A01">
        <w:rPr>
          <w:lang w:val="en"/>
        </w:rPr>
        <w:t xml:space="preserve"> – </w:t>
      </w:r>
      <w:r w:rsidRPr="00840A01">
        <w:t>the scope of the immunity available to the senior aides and advisers of the President of the United States in a suit for damages based upon their official acts.</w:t>
      </w:r>
    </w:p>
    <w:p w14:paraId="26CF8129" w14:textId="4D6B1C70" w:rsidR="00840A01" w:rsidRPr="00840A01" w:rsidRDefault="00840A01" w:rsidP="00840A01">
      <w:pPr>
        <w:rPr>
          <w:lang w:val="en"/>
        </w:rPr>
      </w:pPr>
      <w:r w:rsidRPr="00840A01">
        <w:rPr>
          <w:u w:val="single"/>
          <w:lang w:val="en"/>
        </w:rPr>
        <w:t>RULE of law</w:t>
      </w:r>
      <w:r w:rsidRPr="00840A01">
        <w:rPr>
          <w:lang w:val="en"/>
        </w:rPr>
        <w:t xml:space="preserve"> – </w:t>
      </w:r>
    </w:p>
    <w:p w14:paraId="667E8586" w14:textId="212EC28A" w:rsidR="00840A01" w:rsidRPr="00840A01" w:rsidRDefault="00840A01" w:rsidP="00840A01">
      <w:pPr>
        <w:rPr>
          <w:lang w:val="en"/>
        </w:rPr>
      </w:pPr>
      <w:r w:rsidRPr="00840A01">
        <w:rPr>
          <w:u w:val="single"/>
          <w:lang w:val="en"/>
        </w:rPr>
        <w:t>ANALYSIS</w:t>
      </w:r>
      <w:r w:rsidRPr="00840A01">
        <w:rPr>
          <w:lang w:val="en"/>
        </w:rPr>
        <w:t xml:space="preserve"> – </w:t>
      </w:r>
    </w:p>
    <w:p w14:paraId="1ED55DF1" w14:textId="77777777" w:rsidR="00840A01" w:rsidRPr="00840A01" w:rsidRDefault="00840A01" w:rsidP="00840A01">
      <w:pPr>
        <w:rPr>
          <w:u w:val="single"/>
          <w:lang w:val="en"/>
        </w:rPr>
      </w:pPr>
      <w:r w:rsidRPr="00840A01">
        <w:rPr>
          <w:u w:val="single"/>
          <w:lang w:val="en"/>
        </w:rPr>
        <w:t>CONCLUSION (Holding)</w:t>
      </w:r>
    </w:p>
    <w:p w14:paraId="7A81AE7B" w14:textId="77777777" w:rsidR="00840A01" w:rsidRPr="00840A01" w:rsidRDefault="00840A01" w:rsidP="00840A01">
      <w:r w:rsidRPr="00840A01">
        <w:t>Presidential aides are entitled to immunity from civil suits.</w:t>
      </w:r>
    </w:p>
    <w:p w14:paraId="5C0F8CE8" w14:textId="77777777" w:rsidR="00840A01" w:rsidRPr="00840A01" w:rsidRDefault="00840A01" w:rsidP="00840A01">
      <w:pPr>
        <w:rPr>
          <w:u w:val="single"/>
          <w:lang w:val="en"/>
        </w:rPr>
      </w:pPr>
    </w:p>
    <w:p w14:paraId="5B9D9398" w14:textId="77777777" w:rsidR="00840A01" w:rsidRPr="00840A01" w:rsidRDefault="00840A01" w:rsidP="00840A01">
      <w:r w:rsidRPr="00840A01">
        <w:br w:type="page"/>
      </w:r>
    </w:p>
    <w:p w14:paraId="47341CF6"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51058477" w14:textId="19E9F769" w:rsidR="00840A01" w:rsidRPr="00840A01" w:rsidRDefault="00840A01" w:rsidP="00840A01">
      <w:pPr>
        <w:rPr>
          <w:b/>
          <w:u w:val="single"/>
        </w:rPr>
      </w:pPr>
      <w:r w:rsidRPr="00840A01">
        <w:rPr>
          <w:b/>
          <w:u w:val="single"/>
        </w:rPr>
        <w:t>Tennessee v. Garner, 471 U.S. 1 (1985)</w:t>
      </w:r>
    </w:p>
    <w:p w14:paraId="2F1759CA" w14:textId="3FC5315D" w:rsidR="00840A01" w:rsidRPr="00840A01" w:rsidRDefault="00840A01" w:rsidP="00840A01">
      <w:pPr>
        <w:rPr>
          <w:lang w:val="en"/>
        </w:rPr>
      </w:pPr>
      <w:r w:rsidRPr="00840A01">
        <w:rPr>
          <w:u w:val="single"/>
          <w:lang w:val="en"/>
        </w:rPr>
        <w:t>FACTS</w:t>
      </w:r>
      <w:r w:rsidRPr="00840A01">
        <w:rPr>
          <w:lang w:val="en"/>
        </w:rPr>
        <w:t xml:space="preserve"> – Police saw someone run through yard and about to jump the back fence. Call was about a prowler inside the home. Ofc had reason to believe he was unarmed after shining flashlight on his hands. Ofc yelled “police, halt”, but suspect began to climb fence. Ofc was sure that had the suspect cleared the fence, he would have evaded capture. Ofc shot him in the back of the head and killed him.</w:t>
      </w:r>
    </w:p>
    <w:p w14:paraId="4805EF74" w14:textId="645DCAB7" w:rsidR="00840A01" w:rsidRPr="00840A01" w:rsidRDefault="00840A01" w:rsidP="00840A01">
      <w:pPr>
        <w:rPr>
          <w:lang w:val="en"/>
        </w:rPr>
      </w:pPr>
      <w:r w:rsidRPr="00840A01">
        <w:rPr>
          <w:u w:val="single"/>
          <w:lang w:val="en"/>
        </w:rPr>
        <w:t>ISSUE</w:t>
      </w:r>
      <w:r w:rsidRPr="00840A01">
        <w:rPr>
          <w:lang w:val="en"/>
        </w:rPr>
        <w:t xml:space="preserve"> – Can deadly force be used to prevent the escape of an unarmed suspected felon?</w:t>
      </w:r>
    </w:p>
    <w:p w14:paraId="0C8C5DD2" w14:textId="5C347AF4" w:rsidR="00840A01" w:rsidRPr="00840A01" w:rsidRDefault="00840A01" w:rsidP="00840A01">
      <w:pPr>
        <w:rPr>
          <w:lang w:val="en"/>
        </w:rPr>
      </w:pPr>
      <w:r w:rsidRPr="00840A01">
        <w:rPr>
          <w:u w:val="single"/>
          <w:lang w:val="en"/>
        </w:rPr>
        <w:t>RULE of law</w:t>
      </w:r>
      <w:r w:rsidRPr="00840A01">
        <w:rPr>
          <w:lang w:val="en"/>
        </w:rPr>
        <w:t xml:space="preserve"> – TN statute: “</w:t>
      </w:r>
      <w:r w:rsidRPr="00840A01">
        <w:t>if, after notice of the intention to arrest the defendant, he either flee or forcibly resist, the officer may use all the necessary means to effect the arrest.</w:t>
      </w:r>
    </w:p>
    <w:p w14:paraId="7FF802EC" w14:textId="77777777" w:rsidR="00840A01" w:rsidRPr="00840A01" w:rsidRDefault="00840A01" w:rsidP="00840A01">
      <w:pPr>
        <w:rPr>
          <w:lang w:val="en"/>
        </w:rPr>
      </w:pPr>
      <w:r w:rsidRPr="00840A01">
        <w:rPr>
          <w:u w:val="single"/>
          <w:lang w:val="en"/>
        </w:rPr>
        <w:t>ANALYSIS</w:t>
      </w:r>
      <w:r w:rsidRPr="00840A01">
        <w:rPr>
          <w:lang w:val="en"/>
        </w:rPr>
        <w:t xml:space="preserve"> – Ofc acted within the scope of the statute.</w:t>
      </w:r>
    </w:p>
    <w:p w14:paraId="68951C6E" w14:textId="77777777" w:rsidR="00840A01" w:rsidRPr="00840A01" w:rsidRDefault="00840A01" w:rsidP="00840A01">
      <w:pPr>
        <w:rPr>
          <w:lang w:val="en"/>
        </w:rPr>
      </w:pPr>
      <w:r w:rsidRPr="00840A01">
        <w:rPr>
          <w:lang w:val="en"/>
        </w:rPr>
        <w:t>Totality of circumstances</w:t>
      </w:r>
    </w:p>
    <w:p w14:paraId="3B709C2D" w14:textId="77777777" w:rsidR="00840A01" w:rsidRPr="00840A01" w:rsidRDefault="00840A01" w:rsidP="00840A01">
      <w:pPr>
        <w:rPr>
          <w:lang w:val="en"/>
        </w:rPr>
      </w:pPr>
      <w:r w:rsidRPr="00840A01">
        <w:t>Being able to arrest such individuals is a condition precedent to the state's entire system of law enforcement, but it does not always mean by killing him. Escape guarantees that the mechanism of the criminal justice system will not be set in motion.</w:t>
      </w:r>
    </w:p>
    <w:p w14:paraId="05AD33FB" w14:textId="7D36B3C8" w:rsidR="00840A01" w:rsidRPr="00840A01" w:rsidRDefault="00840A01" w:rsidP="00840A01">
      <w:pPr>
        <w:rPr>
          <w:lang w:val="en"/>
        </w:rPr>
      </w:pPr>
      <w:r w:rsidRPr="00840A01">
        <w:t>Petitioners and appellant have not persuaded us that shooting nondangerous fleeing suspects is so vital as to outweigh the suspect's interest in his own life.</w:t>
      </w:r>
    </w:p>
    <w:p w14:paraId="60AFE3F2" w14:textId="77777777" w:rsidR="00840A01" w:rsidRPr="00840A01" w:rsidRDefault="00840A01" w:rsidP="00840A01">
      <w:pPr>
        <w:rPr>
          <w:u w:val="single"/>
          <w:lang w:val="en"/>
        </w:rPr>
      </w:pPr>
      <w:r w:rsidRPr="00840A01">
        <w:rPr>
          <w:u w:val="single"/>
          <w:lang w:val="en"/>
        </w:rPr>
        <w:t>CONCLUSION (Holding)</w:t>
      </w:r>
    </w:p>
    <w:p w14:paraId="56C8AADB" w14:textId="77777777" w:rsidR="00840A01" w:rsidRPr="00840A01" w:rsidRDefault="00840A01" w:rsidP="00840A01">
      <w:r w:rsidRPr="00840A01">
        <w:t>State statute was unconstitutional insofar as it authorizes use of deadly force against fleeing suspects in all circumstances.</w:t>
      </w:r>
    </w:p>
    <w:p w14:paraId="6B4F7BA2" w14:textId="77777777" w:rsidR="00840A01" w:rsidRPr="00840A01" w:rsidRDefault="00840A01" w:rsidP="00840A01">
      <w:r w:rsidRPr="00840A01">
        <w:t>The use of deadly force to prevent the escape of all felony suspects, whatever the circumstances, is constitutionally unreasonable. It is not better that all felony suspects die than that they escape.</w:t>
      </w:r>
    </w:p>
    <w:p w14:paraId="6346DB27" w14:textId="77777777" w:rsidR="00840A01" w:rsidRPr="00840A01" w:rsidRDefault="00840A01" w:rsidP="00840A01">
      <w:r w:rsidRPr="00840A01">
        <w:rPr>
          <w:b/>
          <w:bCs/>
        </w:rPr>
        <w:t xml:space="preserve">Deadly force may not be used unless it is necessary to prevent the escape </w:t>
      </w:r>
      <w:r w:rsidRPr="00840A01">
        <w:rPr>
          <w:b/>
          <w:bCs/>
          <w:i/>
          <w:iCs/>
          <w:u w:val="single"/>
        </w:rPr>
        <w:t>and</w:t>
      </w:r>
      <w:r w:rsidRPr="00840A01">
        <w:rPr>
          <w:b/>
          <w:bCs/>
        </w:rPr>
        <w:t xml:space="preserve"> the officer has probable cause to believe that the suspect poses a significant threat of death or serious physical injury to the officer or others</w:t>
      </w:r>
      <w:r w:rsidRPr="00840A01">
        <w:t>.</w:t>
      </w:r>
    </w:p>
    <w:p w14:paraId="30525730" w14:textId="77777777" w:rsidR="00840A01" w:rsidRPr="00840A01" w:rsidRDefault="00840A01" w:rsidP="00840A01">
      <w:pPr>
        <w:rPr>
          <w:u w:val="single"/>
          <w:lang w:val="en"/>
        </w:rPr>
      </w:pPr>
      <w:r w:rsidRPr="00840A01">
        <w:t>Absent circumstances, such as exhibition of weapons or the commission of a violent felony suggesting that the suspect is likely to pose a threat of death or injury if not immediately apprehended, the 4</w:t>
      </w:r>
      <w:r w:rsidRPr="00840A01">
        <w:rPr>
          <w:vertAlign w:val="superscript"/>
        </w:rPr>
        <w:t>th</w:t>
      </w:r>
      <w:r w:rsidRPr="00840A01">
        <w:t xml:space="preserve"> Amendment prohibits seizure of the suspect by the use of deadly force.</w:t>
      </w:r>
    </w:p>
    <w:p w14:paraId="61E7951E" w14:textId="77777777" w:rsidR="00840A01" w:rsidRPr="00840A01" w:rsidRDefault="00840A01" w:rsidP="00840A01">
      <w:r w:rsidRPr="00840A01">
        <w:br w:type="page"/>
      </w:r>
    </w:p>
    <w:p w14:paraId="0C508115"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0774CCA9"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 xml:space="preserve">Fraire v. City of Arlington, 957 F.2d 1268 (1992) </w:t>
      </w:r>
    </w:p>
    <w:p w14:paraId="68D8F829" w14:textId="77777777" w:rsidR="00840A01" w:rsidRPr="00840A01" w:rsidRDefault="00840A01" w:rsidP="00840A01">
      <w:pPr>
        <w:rPr>
          <w:u w:val="single"/>
          <w:lang w:val="en"/>
        </w:rPr>
      </w:pPr>
    </w:p>
    <w:p w14:paraId="4FDF11CF" w14:textId="369BEFAD" w:rsidR="00840A01" w:rsidRPr="00840A01" w:rsidRDefault="00840A01" w:rsidP="00840A01">
      <w:pPr>
        <w:rPr>
          <w:lang w:val="en"/>
        </w:rPr>
      </w:pPr>
      <w:r w:rsidRPr="00840A01">
        <w:rPr>
          <w:u w:val="single"/>
          <w:lang w:val="en"/>
        </w:rPr>
        <w:t>FACTS</w:t>
      </w:r>
      <w:r w:rsidRPr="00840A01">
        <w:rPr>
          <w:lang w:val="en"/>
        </w:rPr>
        <w:t xml:space="preserve"> – </w:t>
      </w:r>
      <w:r w:rsidRPr="00840A01">
        <w:t>Arlington off duty officer noticed a pickup truck driving down to road who could not maintain staying in a single lane. The off-duty police officer followed the pickup truck and notified dispatch that he was following this vehicle. The officer noticed 2 males inside the vehicle later on identified as Fraire (driver) and Rodriguez (passenger). The driver went inside a residential area and made a stop to trick the officer by acting like he lived in the residential area. The officer went up to the pickup truck and stated that he showed both of them his badge and verbally stated to them that he was a police officer. After the officer told them that he was a police officer, the driver reversed back and fled with the passenger again. The officer went back to his vehicle and followed them again as well. When the officer got off the car as the pickup truck stopped, the driver drove at the officer and the officer told him to stop; the officer fired at the vehicle striking the driver (Fraire) and killing him on the scene.</w:t>
      </w:r>
    </w:p>
    <w:p w14:paraId="1CA3C47A" w14:textId="1746889B" w:rsidR="00840A01" w:rsidRPr="00840A01" w:rsidRDefault="00840A01" w:rsidP="00840A01">
      <w:pPr>
        <w:rPr>
          <w:lang w:val="en"/>
        </w:rPr>
      </w:pPr>
      <w:r w:rsidRPr="00840A01">
        <w:rPr>
          <w:u w:val="single"/>
          <w:lang w:val="en"/>
        </w:rPr>
        <w:t>ISSUE</w:t>
      </w:r>
      <w:r w:rsidRPr="00840A01">
        <w:rPr>
          <w:lang w:val="en"/>
        </w:rPr>
        <w:t xml:space="preserve"> – was the shooting and killing unconstitutional and excessive force?</w:t>
      </w:r>
    </w:p>
    <w:p w14:paraId="51B5448D"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qualified immunity shields government officials performing discretionary functions "from civil damages liability as long as their actions could reasonably have been thought consistent with the rights they are alleged to have violated."</w:t>
      </w:r>
    </w:p>
    <w:p w14:paraId="3213B2F6" w14:textId="77777777" w:rsidR="00840A01" w:rsidRPr="00840A01" w:rsidRDefault="00840A01" w:rsidP="00840A01">
      <w:pPr>
        <w:rPr>
          <w:lang w:val="en"/>
        </w:rPr>
      </w:pPr>
      <w:r w:rsidRPr="00840A01">
        <w:t>Personal liability turns on the objective legal reasonableness of the officer’s actions assessed in light of clearly established law.</w:t>
      </w:r>
    </w:p>
    <w:p w14:paraId="38C543C3" w14:textId="77777777" w:rsidR="00840A01" w:rsidRPr="00840A01" w:rsidRDefault="00840A01" w:rsidP="00840A01">
      <w:pPr>
        <w:rPr>
          <w:lang w:val="en"/>
        </w:rPr>
      </w:pPr>
      <w:r w:rsidRPr="00840A01">
        <w:t>To maintain an excessive force claim a plaintiff must prove that the defendant's action "caused severe injuries, was grossly disproportionate to the need for action under the circumstances and was inspired by malice rather than merely careless or unwise excess of zeal so that it amounted to an abuse of official power that shocks the conscience.</w:t>
      </w:r>
    </w:p>
    <w:p w14:paraId="02C552C1" w14:textId="77777777" w:rsidR="00840A01" w:rsidRPr="00840A01" w:rsidRDefault="00840A01" w:rsidP="00840A01">
      <w:pPr>
        <w:rPr>
          <w:u w:val="single"/>
          <w:lang w:val="en"/>
        </w:rPr>
      </w:pPr>
    </w:p>
    <w:p w14:paraId="67047174" w14:textId="77777777" w:rsidR="00840A01" w:rsidRPr="00840A01" w:rsidRDefault="00840A01" w:rsidP="00840A01">
      <w:pPr>
        <w:rPr>
          <w:lang w:val="en"/>
        </w:rPr>
      </w:pPr>
      <w:r w:rsidRPr="00840A01">
        <w:rPr>
          <w:u w:val="single"/>
          <w:lang w:val="en"/>
        </w:rPr>
        <w:t>ANALYSIS</w:t>
      </w:r>
      <w:r w:rsidRPr="00840A01">
        <w:rPr>
          <w:lang w:val="en"/>
        </w:rPr>
        <w:t xml:space="preserve"> – </w:t>
      </w:r>
      <w:r w:rsidRPr="00840A01">
        <w:t>Lowery is entitled to qualified immunity against the Plaintiffs' claims if a reasonable police officer could conclude that conduct such as Lowery's would not violate the right of a person such as Fraire to be free from excessive force.</w:t>
      </w:r>
    </w:p>
    <w:p w14:paraId="308169F4" w14:textId="77777777" w:rsidR="00840A01" w:rsidRPr="00840A01" w:rsidRDefault="00840A01" w:rsidP="00840A01">
      <w:pPr>
        <w:rPr>
          <w:lang w:val="en"/>
        </w:rPr>
      </w:pPr>
      <w:r w:rsidRPr="00840A01">
        <w:t>The question becomes not whether Lowery's actions were grossly disproportionate to the need for action in arresting Fraire for a misdemeanor offense, but whether his actions were grossly disproportionate to the need to defend himself from attack.</w:t>
      </w:r>
    </w:p>
    <w:p w14:paraId="6FCA74F4" w14:textId="77777777" w:rsidR="00840A01" w:rsidRPr="00840A01" w:rsidRDefault="00840A01" w:rsidP="00840A01">
      <w:pPr>
        <w:rPr>
          <w:lang w:val="en"/>
        </w:rPr>
      </w:pPr>
    </w:p>
    <w:p w14:paraId="44F5A123" w14:textId="77777777" w:rsidR="00840A01" w:rsidRPr="00840A01" w:rsidRDefault="00840A01" w:rsidP="00840A01">
      <w:pPr>
        <w:rPr>
          <w:u w:val="single"/>
          <w:lang w:val="en"/>
        </w:rPr>
      </w:pPr>
    </w:p>
    <w:p w14:paraId="1E339628" w14:textId="77777777" w:rsidR="00840A01" w:rsidRPr="00840A01" w:rsidRDefault="00840A01" w:rsidP="00840A01">
      <w:pPr>
        <w:rPr>
          <w:u w:val="single"/>
          <w:lang w:val="en"/>
        </w:rPr>
      </w:pPr>
      <w:r w:rsidRPr="00840A01">
        <w:rPr>
          <w:u w:val="single"/>
          <w:lang w:val="en"/>
        </w:rPr>
        <w:t>CONCLUSION (Holding)</w:t>
      </w:r>
    </w:p>
    <w:p w14:paraId="3C143939" w14:textId="77777777" w:rsidR="00840A01" w:rsidRPr="00840A01" w:rsidRDefault="00840A01">
      <w:pPr>
        <w:pStyle w:val="level1"/>
        <w:numPr>
          <w:ilvl w:val="0"/>
          <w:numId w:val="54"/>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Entitled to qualified immunity</w:t>
      </w:r>
    </w:p>
    <w:p w14:paraId="6EE41E7D" w14:textId="77777777" w:rsidR="00840A01" w:rsidRPr="00840A01" w:rsidRDefault="00840A01">
      <w:pPr>
        <w:pStyle w:val="level1"/>
        <w:numPr>
          <w:ilvl w:val="0"/>
          <w:numId w:val="54"/>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Ruled self-defense – shooting was to prevent his own death or injury</w:t>
      </w:r>
    </w:p>
    <w:p w14:paraId="407298FF" w14:textId="77777777" w:rsidR="00840A01" w:rsidRPr="00840A01" w:rsidRDefault="00840A01">
      <w:pPr>
        <w:pStyle w:val="level1"/>
        <w:numPr>
          <w:ilvl w:val="0"/>
          <w:numId w:val="54"/>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i/>
          <w:iCs/>
        </w:rPr>
        <w:t>Officers cannot put themselves in jeopardy.</w:t>
      </w:r>
    </w:p>
    <w:p w14:paraId="07644495" w14:textId="77777777" w:rsidR="00840A01" w:rsidRPr="00840A01" w:rsidRDefault="00840A01" w:rsidP="00840A01">
      <w:pPr>
        <w:rPr>
          <w:u w:val="single"/>
          <w:lang w:val="en"/>
        </w:rPr>
      </w:pPr>
    </w:p>
    <w:p w14:paraId="2CA7C8B8" w14:textId="77777777" w:rsidR="00840A01" w:rsidRPr="00840A01" w:rsidRDefault="00840A01" w:rsidP="00840A01">
      <w:r w:rsidRPr="00840A01">
        <w:br w:type="page"/>
      </w:r>
    </w:p>
    <w:p w14:paraId="3BCC0459"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1CCFAB71"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 xml:space="preserve">Brothers v. </w:t>
      </w:r>
      <w:proofErr w:type="spellStart"/>
      <w:r w:rsidRPr="00840A01">
        <w:rPr>
          <w:rFonts w:asciiTheme="minorHAnsi" w:hAnsiTheme="minorHAnsi"/>
          <w:b/>
          <w:u w:val="single"/>
        </w:rPr>
        <w:t>Klevenhagen</w:t>
      </w:r>
      <w:proofErr w:type="spellEnd"/>
      <w:r w:rsidRPr="00840A01">
        <w:rPr>
          <w:rFonts w:asciiTheme="minorHAnsi" w:hAnsiTheme="minorHAnsi"/>
          <w:b/>
          <w:u w:val="single"/>
        </w:rPr>
        <w:t>, 28 F. 3d 452 (5</w:t>
      </w:r>
      <w:r w:rsidRPr="00840A01">
        <w:rPr>
          <w:rFonts w:asciiTheme="minorHAnsi" w:hAnsiTheme="minorHAnsi"/>
          <w:b/>
          <w:u w:val="single"/>
          <w:vertAlign w:val="superscript"/>
        </w:rPr>
        <w:t>th</w:t>
      </w:r>
      <w:r w:rsidRPr="00840A01">
        <w:rPr>
          <w:rFonts w:asciiTheme="minorHAnsi" w:hAnsiTheme="minorHAnsi"/>
          <w:b/>
          <w:u w:val="single"/>
        </w:rPr>
        <w:t xml:space="preserve"> Cir. 1994) </w:t>
      </w:r>
    </w:p>
    <w:p w14:paraId="65F0D11C"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p>
    <w:p w14:paraId="62930ED0" w14:textId="77777777" w:rsidR="00840A01" w:rsidRPr="00840A01" w:rsidRDefault="00840A01" w:rsidP="00840A01">
      <w:pPr>
        <w:rPr>
          <w:u w:val="single"/>
          <w:lang w:val="en"/>
        </w:rPr>
      </w:pPr>
    </w:p>
    <w:p w14:paraId="3EAC3421" w14:textId="77777777" w:rsidR="00840A01" w:rsidRPr="00840A01" w:rsidRDefault="00840A01" w:rsidP="00840A01">
      <w:pPr>
        <w:rPr>
          <w:lang w:val="en"/>
        </w:rPr>
      </w:pPr>
      <w:r w:rsidRPr="00840A01">
        <w:rPr>
          <w:u w:val="single"/>
          <w:lang w:val="en"/>
        </w:rPr>
        <w:t>FACTS</w:t>
      </w:r>
      <w:r w:rsidRPr="00840A01">
        <w:rPr>
          <w:lang w:val="en"/>
        </w:rPr>
        <w:t xml:space="preserve"> – </w:t>
      </w:r>
      <w:r w:rsidRPr="00840A01">
        <w:t>Male subject has been arrested for auto theft and the Deputy for Jersey Village PD took subject in custody. While transporting the subject to the jail (transport…was already in custody), the male subject somehow got out of handcuffs and leg restraints and ran from the car toward the entrance to the sally port that they had just entered as the door was lowering. Officer fearing that the subject might escape, officer shouted to stop several times, officer drew weapon and fired 12 times, killing the subject on the scene. Officer knew that suspect had no weapons or any objects that could be life threatening and still fired at the subject 12 times, in order to stop the subject from “might” escape.</w:t>
      </w:r>
    </w:p>
    <w:p w14:paraId="6F58A569" w14:textId="77777777" w:rsidR="00840A01" w:rsidRPr="00840A01" w:rsidRDefault="00840A01" w:rsidP="00840A01">
      <w:pPr>
        <w:rPr>
          <w:lang w:val="en"/>
        </w:rPr>
      </w:pPr>
    </w:p>
    <w:p w14:paraId="36CE9BAA" w14:textId="77777777" w:rsidR="00840A01" w:rsidRPr="00840A01" w:rsidRDefault="00840A01" w:rsidP="00840A01">
      <w:pPr>
        <w:rPr>
          <w:u w:val="single"/>
          <w:lang w:val="en"/>
        </w:rPr>
      </w:pPr>
    </w:p>
    <w:p w14:paraId="2F369F9A" w14:textId="77777777" w:rsidR="00840A01" w:rsidRPr="00840A01" w:rsidRDefault="00840A01" w:rsidP="00840A01">
      <w:pPr>
        <w:rPr>
          <w:lang w:val="en"/>
        </w:rPr>
      </w:pPr>
      <w:r w:rsidRPr="00840A01">
        <w:rPr>
          <w:u w:val="single"/>
          <w:lang w:val="en"/>
        </w:rPr>
        <w:t>ISSUE</w:t>
      </w:r>
      <w:r w:rsidRPr="00840A01">
        <w:rPr>
          <w:lang w:val="en"/>
        </w:rPr>
        <w:t xml:space="preserve"> – </w:t>
      </w:r>
      <w:r w:rsidRPr="00840A01">
        <w:t>which constitutional standard for excessive force applies to an individual escaping from custody during transport from one holding cell to another.</w:t>
      </w:r>
    </w:p>
    <w:p w14:paraId="5D959E6D" w14:textId="77777777" w:rsidR="00840A01" w:rsidRPr="00840A01" w:rsidRDefault="00840A01" w:rsidP="00840A01">
      <w:pPr>
        <w:rPr>
          <w:lang w:val="en"/>
        </w:rPr>
      </w:pPr>
    </w:p>
    <w:p w14:paraId="4FEBA060" w14:textId="77777777" w:rsidR="00840A01" w:rsidRPr="00840A01" w:rsidRDefault="00840A01" w:rsidP="00840A01">
      <w:pPr>
        <w:rPr>
          <w:lang w:val="en"/>
        </w:rPr>
      </w:pPr>
    </w:p>
    <w:p w14:paraId="1D74687B" w14:textId="77777777" w:rsidR="00840A01" w:rsidRPr="00840A01" w:rsidRDefault="00840A01" w:rsidP="00840A01">
      <w:pPr>
        <w:rPr>
          <w:u w:val="single"/>
          <w:lang w:val="en"/>
        </w:rPr>
      </w:pPr>
    </w:p>
    <w:p w14:paraId="15D8F5DA"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TPC 9.52 authorizes the use of deadly force to prevent escape from the jail without regard to whether the person is dangerous</w:t>
      </w:r>
    </w:p>
    <w:p w14:paraId="3F5C6464" w14:textId="77777777" w:rsidR="00840A01" w:rsidRPr="00840A01" w:rsidRDefault="00840A01" w:rsidP="00840A01">
      <w:pPr>
        <w:rPr>
          <w:lang w:val="en"/>
        </w:rPr>
      </w:pPr>
    </w:p>
    <w:p w14:paraId="56843302" w14:textId="77777777" w:rsidR="00840A01" w:rsidRPr="00840A01" w:rsidRDefault="00840A01" w:rsidP="00840A01">
      <w:pPr>
        <w:rPr>
          <w:u w:val="single"/>
          <w:lang w:val="en"/>
        </w:rPr>
      </w:pPr>
    </w:p>
    <w:p w14:paraId="28A5B609" w14:textId="77777777" w:rsidR="00840A01" w:rsidRPr="00840A01" w:rsidRDefault="00840A01" w:rsidP="00840A01">
      <w:pPr>
        <w:rPr>
          <w:lang w:val="en"/>
        </w:rPr>
      </w:pPr>
      <w:r w:rsidRPr="00840A01">
        <w:rPr>
          <w:u w:val="single"/>
          <w:lang w:val="en"/>
        </w:rPr>
        <w:t>ANALYSIS</w:t>
      </w:r>
      <w:r w:rsidRPr="00840A01">
        <w:rPr>
          <w:lang w:val="en"/>
        </w:rPr>
        <w:t xml:space="preserve"> – </w:t>
      </w:r>
      <w:r w:rsidRPr="00840A01">
        <w:t>They knew that he was unarmed, and they had no reason to believe that he was a danger to them or anyone else.</w:t>
      </w:r>
    </w:p>
    <w:p w14:paraId="784536BB" w14:textId="77777777" w:rsidR="00840A01" w:rsidRPr="00840A01" w:rsidRDefault="00840A01" w:rsidP="00840A01">
      <w:pPr>
        <w:rPr>
          <w:lang w:val="en"/>
        </w:rPr>
      </w:pPr>
      <w:r w:rsidRPr="00840A01">
        <w:rPr>
          <w:lang w:val="en"/>
        </w:rPr>
        <w:t>He was already in custody (“seized”). So this is NOT 4</w:t>
      </w:r>
      <w:r w:rsidRPr="00840A01">
        <w:rPr>
          <w:vertAlign w:val="superscript"/>
          <w:lang w:val="en"/>
        </w:rPr>
        <w:t>th</w:t>
      </w:r>
      <w:r w:rsidRPr="00840A01">
        <w:rPr>
          <w:lang w:val="en"/>
        </w:rPr>
        <w:t xml:space="preserve"> </w:t>
      </w:r>
      <w:proofErr w:type="spellStart"/>
      <w:r w:rsidRPr="00840A01">
        <w:rPr>
          <w:lang w:val="en"/>
        </w:rPr>
        <w:t>Amd</w:t>
      </w:r>
      <w:proofErr w:type="spellEnd"/>
      <w:r w:rsidRPr="00840A01">
        <w:rPr>
          <w:lang w:val="en"/>
        </w:rPr>
        <w:t>.</w:t>
      </w:r>
    </w:p>
    <w:p w14:paraId="12519E5F" w14:textId="77777777" w:rsidR="00840A01" w:rsidRPr="00840A01" w:rsidRDefault="00840A01" w:rsidP="00840A01">
      <w:pPr>
        <w:rPr>
          <w:lang w:val="en"/>
        </w:rPr>
      </w:pPr>
      <w:r w:rsidRPr="00840A01">
        <w:t>Once an individual has been arrested and is placed into police custody, and surely after the arresting officer has transferred the individual to a jail cell, the individual becomes a pretrial detainee, protected against excessive force by the Due Process Clause. </w:t>
      </w:r>
    </w:p>
    <w:p w14:paraId="60354E7E" w14:textId="77777777" w:rsidR="00840A01" w:rsidRPr="00840A01" w:rsidRDefault="00840A01" w:rsidP="00840A01">
      <w:pPr>
        <w:rPr>
          <w:lang w:val="en"/>
        </w:rPr>
      </w:pPr>
      <w:r w:rsidRPr="00840A01">
        <w:t xml:space="preserve">It is apparent that if they had not fired upon him, Brothers would have escaped. The deputies did not act maliciously or sadistically or in an attempt to inflict punishment, but </w:t>
      </w:r>
      <w:r w:rsidRPr="00840A01">
        <w:lastRenderedPageBreak/>
        <w:t>rather followed a constitutional policy that permits deadly force only when necessary to prevent an immediate escape.</w:t>
      </w:r>
    </w:p>
    <w:p w14:paraId="78112983" w14:textId="77777777" w:rsidR="00840A01" w:rsidRPr="00840A01" w:rsidRDefault="00840A01" w:rsidP="00840A01">
      <w:pPr>
        <w:rPr>
          <w:u w:val="single"/>
          <w:lang w:val="en"/>
        </w:rPr>
      </w:pPr>
    </w:p>
    <w:p w14:paraId="45727C74" w14:textId="77777777" w:rsidR="00840A01" w:rsidRPr="00840A01" w:rsidRDefault="00840A01" w:rsidP="00840A01">
      <w:pPr>
        <w:rPr>
          <w:u w:val="single"/>
          <w:lang w:val="en"/>
        </w:rPr>
      </w:pPr>
    </w:p>
    <w:p w14:paraId="541D3D57" w14:textId="77777777" w:rsidR="00840A01" w:rsidRPr="00840A01" w:rsidRDefault="00840A01" w:rsidP="00840A01">
      <w:pPr>
        <w:rPr>
          <w:u w:val="single"/>
          <w:lang w:val="en"/>
        </w:rPr>
      </w:pPr>
      <w:r w:rsidRPr="00840A01">
        <w:rPr>
          <w:u w:val="single"/>
          <w:lang w:val="en"/>
        </w:rPr>
        <w:t>CONCLUSION (Holding)</w:t>
      </w:r>
    </w:p>
    <w:p w14:paraId="00C70C39" w14:textId="77777777" w:rsidR="00840A01" w:rsidRPr="00840A01" w:rsidRDefault="00840A01" w:rsidP="00840A01">
      <w:r w:rsidRPr="00840A01">
        <w:t>Affirmed district court holding that the force used under the circumstances was necessary to prevent Brothers's escape and was not unconstitutionally unreasonable.</w:t>
      </w:r>
      <w:r w:rsidRPr="00840A01">
        <w:br w:type="page"/>
      </w:r>
    </w:p>
    <w:p w14:paraId="6F2CA379"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1E883EB7" w14:textId="77777777" w:rsidR="00840A01" w:rsidRPr="00840A01" w:rsidRDefault="00840A01" w:rsidP="00840A01">
      <w:pPr>
        <w:pStyle w:val="level1"/>
        <w:widowControl/>
        <w:tabs>
          <w:tab w:val="clear" w:pos="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Morris v. Dillard Dept. Store, 277 F.3d. 743 (5</w:t>
      </w:r>
      <w:r w:rsidRPr="00840A01">
        <w:rPr>
          <w:rFonts w:asciiTheme="minorHAnsi" w:hAnsiTheme="minorHAnsi"/>
          <w:b/>
          <w:u w:val="single"/>
          <w:vertAlign w:val="superscript"/>
        </w:rPr>
        <w:t>th</w:t>
      </w:r>
      <w:r w:rsidRPr="00840A01">
        <w:rPr>
          <w:rFonts w:asciiTheme="minorHAnsi" w:hAnsiTheme="minorHAnsi"/>
          <w:b/>
          <w:u w:val="single"/>
        </w:rPr>
        <w:t xml:space="preserve"> Cir. 2001)</w:t>
      </w:r>
    </w:p>
    <w:p w14:paraId="6BDAA4C1" w14:textId="77777777" w:rsidR="00840A01" w:rsidRPr="00840A01" w:rsidRDefault="00840A01" w:rsidP="00840A01">
      <w:pPr>
        <w:rPr>
          <w:u w:val="single"/>
          <w:lang w:val="en"/>
        </w:rPr>
      </w:pPr>
    </w:p>
    <w:p w14:paraId="3DEF7BBF" w14:textId="77777777" w:rsidR="00840A01" w:rsidRPr="00840A01" w:rsidRDefault="00840A01" w:rsidP="00840A01">
      <w:pPr>
        <w:rPr>
          <w:u w:val="single"/>
          <w:lang w:val="en"/>
        </w:rPr>
      </w:pPr>
    </w:p>
    <w:p w14:paraId="276B1D23" w14:textId="77777777" w:rsidR="00840A01" w:rsidRPr="00840A01" w:rsidRDefault="00840A01" w:rsidP="00840A01">
      <w:pPr>
        <w:rPr>
          <w:lang w:val="en"/>
        </w:rPr>
      </w:pPr>
      <w:r w:rsidRPr="00840A01">
        <w:rPr>
          <w:u w:val="single"/>
          <w:lang w:val="en"/>
        </w:rPr>
        <w:t>FACTS</w:t>
      </w:r>
      <w:r w:rsidRPr="00840A01">
        <w:rPr>
          <w:lang w:val="en"/>
        </w:rPr>
        <w:t xml:space="preserve"> – </w:t>
      </w:r>
    </w:p>
    <w:p w14:paraId="53499DE2"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Ofc Brown – off duty security. Employee tip of shoplifting, watched followed to parking lot, copied LP, returned to store. Morris returned to store and confronted Ofc. She was arrested, handcuffed, and led through store to security office, where she was searched and later transported by police to jail.</w:t>
      </w:r>
    </w:p>
    <w:p w14:paraId="4A3ABC98" w14:textId="77777777" w:rsidR="00840A01" w:rsidRPr="00840A01" w:rsidRDefault="00840A01" w:rsidP="00840A01">
      <w:pPr>
        <w:rPr>
          <w:lang w:val="en"/>
        </w:rPr>
      </w:pPr>
      <w:r w:rsidRPr="00840A01">
        <w:t xml:space="preserve">Claims of discrimination, </w:t>
      </w:r>
      <w:r w:rsidRPr="00840A01">
        <w:rPr>
          <w:color w:val="000000" w:themeColor="text1"/>
        </w:rPr>
        <w:t xml:space="preserve">unlawful </w:t>
      </w:r>
      <w:hyperlink r:id="rId10" w:history="1">
        <w:r w:rsidRPr="00840A01">
          <w:rPr>
            <w:rStyle w:val="Hyperlink"/>
            <w:color w:val="000000" w:themeColor="text1"/>
          </w:rPr>
          <w:t>search</w:t>
        </w:r>
      </w:hyperlink>
      <w:r w:rsidRPr="00840A01">
        <w:rPr>
          <w:color w:val="000000" w:themeColor="text1"/>
        </w:rPr>
        <w:t xml:space="preserve"> </w:t>
      </w:r>
      <w:r w:rsidRPr="00840A01">
        <w:t>and seizure, malicious prosecution, false arrest, false imprisonment, and intentional infliction of emotional distress…</w:t>
      </w:r>
    </w:p>
    <w:p w14:paraId="4A61F6B9" w14:textId="77777777" w:rsidR="00840A01" w:rsidRPr="00840A01" w:rsidRDefault="00840A01" w:rsidP="00840A01">
      <w:pPr>
        <w:rPr>
          <w:lang w:val="en"/>
        </w:rPr>
      </w:pPr>
    </w:p>
    <w:p w14:paraId="2B42F971" w14:textId="77777777" w:rsidR="00840A01" w:rsidRPr="00840A01" w:rsidRDefault="00840A01" w:rsidP="00840A01">
      <w:pPr>
        <w:rPr>
          <w:u w:val="single"/>
          <w:lang w:val="en"/>
        </w:rPr>
      </w:pPr>
    </w:p>
    <w:p w14:paraId="43681C8C" w14:textId="77777777" w:rsidR="00840A01" w:rsidRPr="00840A01" w:rsidRDefault="00840A01" w:rsidP="00840A01">
      <w:pPr>
        <w:rPr>
          <w:lang w:val="en"/>
        </w:rPr>
      </w:pPr>
      <w:r w:rsidRPr="00840A01">
        <w:rPr>
          <w:u w:val="single"/>
          <w:lang w:val="en"/>
        </w:rPr>
        <w:t>ISSUE</w:t>
      </w:r>
      <w:r w:rsidRPr="00840A01">
        <w:rPr>
          <w:lang w:val="en"/>
        </w:rPr>
        <w:t xml:space="preserve"> – </w:t>
      </w:r>
      <w:r w:rsidRPr="00840A01">
        <w:t>§ 1983 claim alleging false arrest and unlawful search and seizure in violation of the Fourth Amendment because the court found that Dillard's was not a state actor as a matter of law. So does the protection follow to private security company?</w:t>
      </w:r>
    </w:p>
    <w:p w14:paraId="0C1BFF0E" w14:textId="77777777" w:rsidR="00840A01" w:rsidRPr="00840A01" w:rsidRDefault="00840A01" w:rsidP="00840A01">
      <w:pPr>
        <w:rPr>
          <w:lang w:val="en"/>
        </w:rPr>
      </w:pPr>
    </w:p>
    <w:p w14:paraId="2914678C" w14:textId="77777777" w:rsidR="00840A01" w:rsidRPr="00840A01" w:rsidRDefault="00840A01" w:rsidP="00840A01">
      <w:pPr>
        <w:rPr>
          <w:u w:val="single"/>
          <w:lang w:val="en"/>
        </w:rPr>
      </w:pPr>
    </w:p>
    <w:p w14:paraId="0ED526D3"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conduct of the private defendant that forms the basis of the claimed constitutional deprivation must constitute state action under color of law. -- whether "such a close nexus between the State and the challenged action" exists "that seemingly private behavior may be fairly treated as that of the State itself."</w:t>
      </w:r>
    </w:p>
    <w:p w14:paraId="223F32A3" w14:textId="77777777" w:rsidR="00840A01" w:rsidRPr="00840A01" w:rsidRDefault="00840A01" w:rsidP="00840A01">
      <w:pPr>
        <w:rPr>
          <w:lang w:val="en"/>
        </w:rPr>
      </w:pPr>
      <w:r w:rsidRPr="00840A01">
        <w:t>In order to subject the merchant to liability, plaintiffs had to show that the police and the store managers were acting "in concert; that [the private merchant] and the police had a customary plan whose result was the detention in the present case."</w:t>
      </w:r>
    </w:p>
    <w:p w14:paraId="6D8663B7" w14:textId="77777777" w:rsidR="00840A01" w:rsidRPr="00840A01" w:rsidRDefault="00840A01" w:rsidP="00840A01">
      <w:pPr>
        <w:rPr>
          <w:u w:val="single"/>
          <w:lang w:val="en"/>
        </w:rPr>
      </w:pPr>
    </w:p>
    <w:p w14:paraId="57AC4EC7" w14:textId="77777777" w:rsidR="00840A01" w:rsidRPr="00840A01" w:rsidRDefault="00840A01" w:rsidP="00840A01">
      <w:pPr>
        <w:rPr>
          <w:u w:val="single"/>
          <w:lang w:val="en"/>
        </w:rPr>
      </w:pPr>
    </w:p>
    <w:p w14:paraId="08570655" w14:textId="77777777" w:rsidR="00840A01" w:rsidRPr="00840A01" w:rsidRDefault="00840A01" w:rsidP="00840A01">
      <w:pPr>
        <w:rPr>
          <w:lang w:val="en"/>
        </w:rPr>
      </w:pPr>
      <w:r w:rsidRPr="00840A01">
        <w:rPr>
          <w:u w:val="single"/>
          <w:lang w:val="en"/>
        </w:rPr>
        <w:t>ANALYSIS</w:t>
      </w:r>
      <w:r w:rsidRPr="00840A01">
        <w:rPr>
          <w:lang w:val="en"/>
        </w:rPr>
        <w:t xml:space="preserve"> – Dillard’s is not a state actor</w:t>
      </w:r>
    </w:p>
    <w:p w14:paraId="0D9A9CC9" w14:textId="77777777" w:rsidR="00840A01" w:rsidRPr="00840A01" w:rsidRDefault="00840A01" w:rsidP="00840A01">
      <w:pPr>
        <w:rPr>
          <w:lang w:val="en"/>
        </w:rPr>
      </w:pPr>
      <w:r w:rsidRPr="00840A01">
        <w:rPr>
          <w:lang w:val="en"/>
        </w:rPr>
        <w:t>Dillard’s security employee acted in reliance upon state statute.</w:t>
      </w:r>
    </w:p>
    <w:p w14:paraId="7F7D7D71" w14:textId="77777777" w:rsidR="00840A01" w:rsidRPr="00840A01" w:rsidRDefault="00840A01" w:rsidP="00840A01">
      <w:pPr>
        <w:rPr>
          <w:u w:val="single"/>
          <w:lang w:val="en"/>
        </w:rPr>
      </w:pPr>
    </w:p>
    <w:p w14:paraId="0C42619F" w14:textId="77777777" w:rsidR="00840A01" w:rsidRPr="00840A01" w:rsidRDefault="00840A01" w:rsidP="00840A01">
      <w:pPr>
        <w:rPr>
          <w:u w:val="single"/>
          <w:lang w:val="en"/>
        </w:rPr>
      </w:pPr>
    </w:p>
    <w:p w14:paraId="69A7D71E" w14:textId="77777777" w:rsidR="00840A01" w:rsidRPr="00840A01" w:rsidRDefault="00840A01" w:rsidP="00840A01">
      <w:pPr>
        <w:rPr>
          <w:u w:val="single"/>
          <w:lang w:val="en"/>
        </w:rPr>
      </w:pPr>
      <w:r w:rsidRPr="00840A01">
        <w:rPr>
          <w:u w:val="single"/>
          <w:lang w:val="en"/>
        </w:rPr>
        <w:lastRenderedPageBreak/>
        <w:t>CONCLUSION (Holding)</w:t>
      </w:r>
    </w:p>
    <w:p w14:paraId="66F4893D" w14:textId="77777777" w:rsidR="00840A01" w:rsidRPr="00840A01" w:rsidRDefault="00840A01" w:rsidP="00840A01">
      <w:r w:rsidRPr="00840A01">
        <w:t>The district court granted summary judgment to Officer Brown on Morris's § 1983 claim against him individually, which alleged false arrest and unlawful search and seizure. The court found that Brown is entitled to qualified immunity from suit based on his reliance on article 215, a Louisiana statute that authorizes arrest of a shoplifter where an officer has probable cause for the arrest. This was affirmed.</w:t>
      </w:r>
    </w:p>
    <w:p w14:paraId="4E41E637" w14:textId="77777777" w:rsidR="00840A01" w:rsidRPr="00840A01" w:rsidRDefault="00840A01" w:rsidP="00840A01">
      <w:r w:rsidRPr="00840A01">
        <w:t>Summary judgment</w:t>
      </w:r>
    </w:p>
    <w:p w14:paraId="5129ABE3" w14:textId="77777777" w:rsidR="00840A01" w:rsidRPr="00840A01" w:rsidRDefault="00840A01" w:rsidP="00840A01">
      <w:pPr>
        <w:rPr>
          <w:u w:val="single"/>
          <w:lang w:val="en"/>
        </w:rPr>
      </w:pPr>
      <w:r w:rsidRPr="00840A01">
        <w:t>Qualified immunity for Co. and Officer upheld.</w:t>
      </w:r>
    </w:p>
    <w:p w14:paraId="46B4107C" w14:textId="77777777" w:rsidR="00840A01" w:rsidRPr="00840A01" w:rsidRDefault="00840A01" w:rsidP="00840A01">
      <w:r w:rsidRPr="00840A01">
        <w:br w:type="page"/>
      </w:r>
    </w:p>
    <w:p w14:paraId="04E949E7"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04C4E921"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b/>
          <w:u w:val="single"/>
        </w:rPr>
        <w:t>Jackson v. City of Schertz, Texas, 2007 WL 4205709 (</w:t>
      </w:r>
      <w:proofErr w:type="spellStart"/>
      <w:r w:rsidRPr="00840A01">
        <w:rPr>
          <w:rFonts w:asciiTheme="minorHAnsi" w:hAnsiTheme="minorHAnsi"/>
          <w:b/>
          <w:u w:val="single"/>
        </w:rPr>
        <w:t>W.D.Tex</w:t>
      </w:r>
      <w:proofErr w:type="spellEnd"/>
      <w:r w:rsidRPr="00840A01">
        <w:rPr>
          <w:rFonts w:asciiTheme="minorHAnsi" w:hAnsiTheme="minorHAnsi"/>
          <w:b/>
          <w:u w:val="single"/>
        </w:rPr>
        <w:t xml:space="preserve">. 2007) </w:t>
      </w:r>
    </w:p>
    <w:p w14:paraId="11305209" w14:textId="77777777" w:rsidR="00840A01" w:rsidRPr="00840A01" w:rsidRDefault="00840A01">
      <w:pPr>
        <w:pStyle w:val="level1"/>
        <w:widowControl/>
        <w:numPr>
          <w:ilvl w:val="0"/>
          <w:numId w:val="62"/>
        </w:numPr>
        <w:tabs>
          <w:tab w:val="clear" w:pos="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TASER</w:t>
      </w:r>
    </w:p>
    <w:p w14:paraId="05C7DBD8" w14:textId="77777777" w:rsidR="00840A01" w:rsidRPr="00840A01" w:rsidRDefault="00840A01" w:rsidP="00840A01">
      <w:pPr>
        <w:rPr>
          <w:u w:val="single"/>
          <w:lang w:val="en"/>
        </w:rPr>
      </w:pPr>
    </w:p>
    <w:p w14:paraId="5F49A643" w14:textId="77777777" w:rsidR="00840A01" w:rsidRPr="00840A01" w:rsidRDefault="00840A01" w:rsidP="00840A01">
      <w:pPr>
        <w:rPr>
          <w:u w:val="single"/>
          <w:lang w:val="en"/>
        </w:rPr>
      </w:pPr>
    </w:p>
    <w:p w14:paraId="277C4C68" w14:textId="77777777" w:rsidR="00840A01" w:rsidRPr="00840A01" w:rsidRDefault="00840A01" w:rsidP="00840A01">
      <w:pPr>
        <w:rPr>
          <w:lang w:val="en"/>
        </w:rPr>
      </w:pPr>
      <w:r w:rsidRPr="00840A01">
        <w:rPr>
          <w:u w:val="single"/>
          <w:lang w:val="en"/>
        </w:rPr>
        <w:t>FACTS</w:t>
      </w:r>
      <w:r w:rsidRPr="00840A01">
        <w:rPr>
          <w:lang w:val="en"/>
        </w:rPr>
        <w:t xml:space="preserve"> – </w:t>
      </w:r>
    </w:p>
    <w:p w14:paraId="668BF31E" w14:textId="77777777" w:rsidR="00840A01" w:rsidRPr="00840A01" w:rsidRDefault="00840A01" w:rsidP="00840A01">
      <w:pPr>
        <w:rPr>
          <w:lang w:val="en"/>
        </w:rPr>
      </w:pPr>
      <w:r w:rsidRPr="00840A01">
        <w:t>Stopped by multiple police officers and the subject was told to step out of the car initially while being at gunpoint by the officers. Before the subject could even step out the vehicle, the subject was hit with multiple taser discharges by multiple officers.</w:t>
      </w:r>
    </w:p>
    <w:p w14:paraId="21FAAEBA" w14:textId="77777777" w:rsidR="00840A01" w:rsidRPr="00840A01" w:rsidRDefault="00840A01" w:rsidP="00840A01">
      <w:pPr>
        <w:rPr>
          <w:lang w:val="en"/>
        </w:rPr>
      </w:pPr>
    </w:p>
    <w:p w14:paraId="290DCD78" w14:textId="77777777" w:rsidR="00840A01" w:rsidRPr="00840A01" w:rsidRDefault="00840A01" w:rsidP="00840A01">
      <w:pPr>
        <w:rPr>
          <w:u w:val="single"/>
          <w:lang w:val="en"/>
        </w:rPr>
      </w:pPr>
    </w:p>
    <w:p w14:paraId="11903B67" w14:textId="77777777" w:rsidR="00840A01" w:rsidRPr="00840A01" w:rsidRDefault="00840A01" w:rsidP="00840A01">
      <w:pPr>
        <w:rPr>
          <w:lang w:val="en"/>
        </w:rPr>
      </w:pPr>
      <w:r w:rsidRPr="00840A01">
        <w:rPr>
          <w:u w:val="single"/>
          <w:lang w:val="en"/>
        </w:rPr>
        <w:t>ISSUE</w:t>
      </w:r>
      <w:r w:rsidRPr="00840A01">
        <w:rPr>
          <w:lang w:val="en"/>
        </w:rPr>
        <w:t xml:space="preserve"> – </w:t>
      </w:r>
    </w:p>
    <w:p w14:paraId="6543AAD8" w14:textId="77777777" w:rsidR="00840A01" w:rsidRPr="00840A01" w:rsidRDefault="00840A01" w:rsidP="00840A01">
      <w:pPr>
        <w:rPr>
          <w:lang w:val="en"/>
        </w:rPr>
      </w:pPr>
    </w:p>
    <w:p w14:paraId="6FFE04CC" w14:textId="77777777" w:rsidR="00840A01" w:rsidRPr="00840A01" w:rsidRDefault="00840A01" w:rsidP="00840A01">
      <w:pPr>
        <w:rPr>
          <w:lang w:val="en"/>
        </w:rPr>
      </w:pPr>
    </w:p>
    <w:p w14:paraId="7F0AE843" w14:textId="77777777" w:rsidR="00840A01" w:rsidRPr="00840A01" w:rsidRDefault="00840A01" w:rsidP="00840A01">
      <w:pPr>
        <w:rPr>
          <w:u w:val="single"/>
          <w:lang w:val="en"/>
        </w:rPr>
      </w:pPr>
    </w:p>
    <w:p w14:paraId="607D50BE"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428F7359" w14:textId="77777777" w:rsidR="00840A01" w:rsidRPr="00840A01" w:rsidRDefault="00840A01" w:rsidP="00840A01">
      <w:pPr>
        <w:rPr>
          <w:lang w:val="en"/>
        </w:rPr>
      </w:pPr>
    </w:p>
    <w:p w14:paraId="1448ED82" w14:textId="77777777" w:rsidR="00840A01" w:rsidRPr="00840A01" w:rsidRDefault="00840A01" w:rsidP="00840A01">
      <w:pPr>
        <w:rPr>
          <w:lang w:val="en"/>
        </w:rPr>
      </w:pPr>
    </w:p>
    <w:p w14:paraId="4CCC5557" w14:textId="77777777" w:rsidR="00840A01" w:rsidRPr="00840A01" w:rsidRDefault="00840A01" w:rsidP="00840A01">
      <w:pPr>
        <w:rPr>
          <w:u w:val="single"/>
          <w:lang w:val="en"/>
        </w:rPr>
      </w:pPr>
    </w:p>
    <w:p w14:paraId="55F2BE86" w14:textId="77777777" w:rsidR="00840A01" w:rsidRPr="00840A01" w:rsidRDefault="00840A01" w:rsidP="00840A01">
      <w:pPr>
        <w:rPr>
          <w:lang w:val="en"/>
        </w:rPr>
      </w:pPr>
      <w:r w:rsidRPr="00840A01">
        <w:rPr>
          <w:u w:val="single"/>
          <w:lang w:val="en"/>
        </w:rPr>
        <w:t>ANALYSIS</w:t>
      </w:r>
      <w:r w:rsidRPr="00840A01">
        <w:rPr>
          <w:lang w:val="en"/>
        </w:rPr>
        <w:t xml:space="preserve"> – </w:t>
      </w:r>
    </w:p>
    <w:p w14:paraId="5C84054D" w14:textId="77777777" w:rsidR="00840A01" w:rsidRPr="00840A01" w:rsidRDefault="00840A01" w:rsidP="00840A01">
      <w:pPr>
        <w:rPr>
          <w:lang w:val="en"/>
        </w:rPr>
      </w:pPr>
    </w:p>
    <w:p w14:paraId="4FCC4705" w14:textId="77777777" w:rsidR="00840A01" w:rsidRPr="00840A01" w:rsidRDefault="00840A01" w:rsidP="00840A01">
      <w:pPr>
        <w:rPr>
          <w:lang w:val="en"/>
        </w:rPr>
      </w:pPr>
    </w:p>
    <w:p w14:paraId="6ACD61CE" w14:textId="77777777" w:rsidR="00840A01" w:rsidRPr="00840A01" w:rsidRDefault="00840A01" w:rsidP="00840A01">
      <w:pPr>
        <w:rPr>
          <w:lang w:val="en"/>
        </w:rPr>
      </w:pPr>
    </w:p>
    <w:p w14:paraId="642E179E" w14:textId="77777777" w:rsidR="00840A01" w:rsidRPr="00840A01" w:rsidRDefault="00840A01" w:rsidP="00840A01">
      <w:pPr>
        <w:rPr>
          <w:lang w:val="en"/>
        </w:rPr>
      </w:pPr>
    </w:p>
    <w:p w14:paraId="574CE4EF" w14:textId="77777777" w:rsidR="00840A01" w:rsidRPr="00840A01" w:rsidRDefault="00840A01" w:rsidP="00840A01">
      <w:pPr>
        <w:rPr>
          <w:lang w:val="en"/>
        </w:rPr>
      </w:pPr>
    </w:p>
    <w:p w14:paraId="3BF78B2D" w14:textId="77777777" w:rsidR="00840A01" w:rsidRPr="00840A01" w:rsidRDefault="00840A01" w:rsidP="00840A01">
      <w:pPr>
        <w:rPr>
          <w:u w:val="single"/>
          <w:lang w:val="en"/>
        </w:rPr>
      </w:pPr>
    </w:p>
    <w:p w14:paraId="22A31BD6" w14:textId="77777777" w:rsidR="00840A01" w:rsidRPr="00840A01" w:rsidRDefault="00840A01" w:rsidP="00840A01">
      <w:pPr>
        <w:rPr>
          <w:u w:val="single"/>
          <w:lang w:val="en"/>
        </w:rPr>
      </w:pPr>
      <w:r w:rsidRPr="00840A01">
        <w:rPr>
          <w:u w:val="single"/>
          <w:lang w:val="en"/>
        </w:rPr>
        <w:t>CONCLUSION (Holding)</w:t>
      </w:r>
    </w:p>
    <w:p w14:paraId="666F9617" w14:textId="77777777" w:rsidR="00840A01" w:rsidRPr="00840A01" w:rsidRDefault="00840A01" w:rsidP="00840A01">
      <w:r w:rsidRPr="00840A01">
        <w:lastRenderedPageBreak/>
        <w:t>“No reasonable officer could conclude it would be lawful to taser an unresisting person multiple times.”</w:t>
      </w:r>
    </w:p>
    <w:p w14:paraId="61DDD6C8" w14:textId="77777777" w:rsidR="00840A01" w:rsidRPr="00840A01" w:rsidRDefault="00840A01" w:rsidP="00840A01">
      <w:pPr>
        <w:rPr>
          <w:u w:val="single"/>
          <w:lang w:val="en"/>
        </w:rPr>
      </w:pPr>
    </w:p>
    <w:p w14:paraId="16859C1D" w14:textId="77777777" w:rsidR="00840A01" w:rsidRPr="00840A01" w:rsidRDefault="00840A01" w:rsidP="00840A01">
      <w:r w:rsidRPr="00840A01">
        <w:br w:type="page"/>
      </w:r>
    </w:p>
    <w:p w14:paraId="1EC2B5C4"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2EC3E0A5" w14:textId="77777777" w:rsidR="00840A01" w:rsidRPr="00840A01" w:rsidRDefault="00840A01" w:rsidP="00840A01">
      <w:pPr>
        <w:pStyle w:val="level1"/>
        <w:widowControl/>
        <w:tabs>
          <w:tab w:val="clear" w:pos="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rPr>
      </w:pPr>
      <w:r w:rsidRPr="00840A01">
        <w:rPr>
          <w:rFonts w:asciiTheme="minorHAnsi" w:hAnsiTheme="minorHAnsi"/>
          <w:b/>
          <w:u w:val="single"/>
        </w:rPr>
        <w:t>City of Waco v. Williams, 209 S.W.3d 216 (</w:t>
      </w:r>
      <w:proofErr w:type="spellStart"/>
      <w:r w:rsidRPr="00840A01">
        <w:rPr>
          <w:rFonts w:asciiTheme="minorHAnsi" w:hAnsiTheme="minorHAnsi"/>
          <w:b/>
          <w:u w:val="single"/>
        </w:rPr>
        <w:t>Tex.App</w:t>
      </w:r>
      <w:proofErr w:type="spellEnd"/>
      <w:r w:rsidRPr="00840A01">
        <w:rPr>
          <w:rFonts w:asciiTheme="minorHAnsi" w:hAnsiTheme="minorHAnsi"/>
          <w:b/>
          <w:u w:val="single"/>
        </w:rPr>
        <w:t>-Waco, 2006, pet. den</w:t>
      </w:r>
      <w:r w:rsidRPr="00840A01">
        <w:rPr>
          <w:rFonts w:asciiTheme="minorHAnsi" w:hAnsiTheme="minorHAnsi"/>
          <w:b/>
        </w:rPr>
        <w:t xml:space="preserve">.) </w:t>
      </w:r>
    </w:p>
    <w:p w14:paraId="2B8DD583" w14:textId="77777777" w:rsidR="00840A01" w:rsidRPr="00840A01" w:rsidRDefault="00840A01" w:rsidP="00840A01">
      <w:pPr>
        <w:rPr>
          <w:u w:val="single"/>
          <w:lang w:val="en"/>
        </w:rPr>
      </w:pPr>
      <w:r w:rsidRPr="00840A01">
        <w:t>TASER</w:t>
      </w:r>
    </w:p>
    <w:p w14:paraId="7B44C593" w14:textId="77777777" w:rsidR="00840A01" w:rsidRPr="00840A01" w:rsidRDefault="00840A01" w:rsidP="00840A01">
      <w:pPr>
        <w:rPr>
          <w:u w:val="single"/>
          <w:lang w:val="en"/>
        </w:rPr>
      </w:pPr>
    </w:p>
    <w:p w14:paraId="185C8114" w14:textId="77777777" w:rsidR="00840A01" w:rsidRPr="00840A01" w:rsidRDefault="00840A01" w:rsidP="00840A01">
      <w:pPr>
        <w:rPr>
          <w:lang w:val="en"/>
        </w:rPr>
      </w:pPr>
      <w:r w:rsidRPr="00840A01">
        <w:rPr>
          <w:u w:val="single"/>
          <w:lang w:val="en"/>
        </w:rPr>
        <w:t>FACTS</w:t>
      </w:r>
      <w:r w:rsidRPr="00840A01">
        <w:rPr>
          <w:lang w:val="en"/>
        </w:rPr>
        <w:t xml:space="preserve"> – </w:t>
      </w:r>
    </w:p>
    <w:p w14:paraId="2FD0ACAA" w14:textId="77777777" w:rsidR="00840A01" w:rsidRPr="00840A01" w:rsidRDefault="00840A01" w:rsidP="00840A01">
      <w:pPr>
        <w:rPr>
          <w:lang w:val="en"/>
        </w:rPr>
      </w:pPr>
      <w:r w:rsidRPr="00840A01">
        <w:t>Multiple Waco officers were dispatched to a service call on Mr. Williams would not leave his sister’s property. As the officers arrived at the scene, Mr. Williams and his sister had resolved their problems. Mr. Williams attempted to walk back into his sister’s house, officers tackled Mr. Williams, pushing and dragging him to the ground. Mr. Williams did not resist and had his hands up as he lay prone on the ground. Multiple officers deployed their tasers and struck Mr. Williams. Tasers do not stop until the officers release their finger off of the trigger. Eventually, officers released their triggers and stopped their tasers. Mr. Williams could not breathe properly and died later on even when the EMS showed up to the scene.</w:t>
      </w:r>
    </w:p>
    <w:p w14:paraId="737CCBC6" w14:textId="77777777" w:rsidR="00840A01" w:rsidRPr="00840A01" w:rsidRDefault="00840A01" w:rsidP="00840A01">
      <w:pPr>
        <w:rPr>
          <w:lang w:val="en"/>
        </w:rPr>
      </w:pPr>
    </w:p>
    <w:p w14:paraId="15A258DA" w14:textId="77777777" w:rsidR="00840A01" w:rsidRPr="00840A01" w:rsidRDefault="00840A01" w:rsidP="00840A01">
      <w:pPr>
        <w:rPr>
          <w:u w:val="single"/>
          <w:lang w:val="en"/>
        </w:rPr>
      </w:pPr>
    </w:p>
    <w:p w14:paraId="103768A8" w14:textId="77777777" w:rsidR="00840A01" w:rsidRPr="00840A01" w:rsidRDefault="00840A01" w:rsidP="00840A01">
      <w:pPr>
        <w:rPr>
          <w:lang w:val="en"/>
        </w:rPr>
      </w:pPr>
      <w:r w:rsidRPr="00840A01">
        <w:rPr>
          <w:u w:val="single"/>
          <w:lang w:val="en"/>
        </w:rPr>
        <w:t>ISSUE</w:t>
      </w:r>
      <w:r w:rsidRPr="00840A01">
        <w:rPr>
          <w:lang w:val="en"/>
        </w:rPr>
        <w:t xml:space="preserve"> – </w:t>
      </w:r>
    </w:p>
    <w:p w14:paraId="38B6B71E" w14:textId="77777777" w:rsidR="00840A01" w:rsidRPr="00840A01" w:rsidRDefault="00840A01" w:rsidP="00840A01">
      <w:pPr>
        <w:rPr>
          <w:lang w:val="en"/>
        </w:rPr>
      </w:pPr>
    </w:p>
    <w:p w14:paraId="549BDBAE" w14:textId="77777777" w:rsidR="00840A01" w:rsidRPr="00840A01" w:rsidRDefault="00840A01" w:rsidP="00840A01">
      <w:pPr>
        <w:rPr>
          <w:lang w:val="en"/>
        </w:rPr>
      </w:pPr>
    </w:p>
    <w:p w14:paraId="7A477D9F" w14:textId="77777777" w:rsidR="00840A01" w:rsidRPr="00840A01" w:rsidRDefault="00840A01" w:rsidP="00840A01">
      <w:pPr>
        <w:rPr>
          <w:u w:val="single"/>
          <w:lang w:val="en"/>
        </w:rPr>
      </w:pPr>
    </w:p>
    <w:p w14:paraId="23AB2DAE"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79043BDB" w14:textId="77777777" w:rsidR="00840A01" w:rsidRPr="00840A01" w:rsidRDefault="00840A01" w:rsidP="00840A01">
      <w:pPr>
        <w:rPr>
          <w:lang w:val="en"/>
        </w:rPr>
      </w:pPr>
    </w:p>
    <w:p w14:paraId="327943FC" w14:textId="77777777" w:rsidR="00840A01" w:rsidRPr="00840A01" w:rsidRDefault="00840A01" w:rsidP="00840A01">
      <w:pPr>
        <w:rPr>
          <w:lang w:val="en"/>
        </w:rPr>
      </w:pPr>
    </w:p>
    <w:p w14:paraId="7131E519" w14:textId="77777777" w:rsidR="00840A01" w:rsidRPr="00840A01" w:rsidRDefault="00840A01" w:rsidP="00840A01">
      <w:pPr>
        <w:rPr>
          <w:u w:val="single"/>
          <w:lang w:val="en"/>
        </w:rPr>
      </w:pPr>
    </w:p>
    <w:p w14:paraId="222EE605" w14:textId="77777777" w:rsidR="00840A01" w:rsidRPr="00840A01" w:rsidRDefault="00840A01" w:rsidP="00840A01">
      <w:pPr>
        <w:rPr>
          <w:lang w:val="en"/>
        </w:rPr>
      </w:pPr>
      <w:r w:rsidRPr="00840A01">
        <w:rPr>
          <w:u w:val="single"/>
          <w:lang w:val="en"/>
        </w:rPr>
        <w:t>ANALYSIS</w:t>
      </w:r>
      <w:r w:rsidRPr="00840A01">
        <w:rPr>
          <w:lang w:val="en"/>
        </w:rPr>
        <w:t xml:space="preserve"> – </w:t>
      </w:r>
    </w:p>
    <w:p w14:paraId="7C3B240E" w14:textId="77777777" w:rsidR="00840A01" w:rsidRPr="00840A01" w:rsidRDefault="00840A01" w:rsidP="00840A01">
      <w:pPr>
        <w:rPr>
          <w:lang w:val="en"/>
        </w:rPr>
      </w:pPr>
      <w:r w:rsidRPr="00840A01">
        <w:t>Autopsy stated that Mr. William’s death was a homicide caused by “multiple electrical shocks during attempted restraint by police.”</w:t>
      </w:r>
    </w:p>
    <w:p w14:paraId="03E32FEA" w14:textId="77777777" w:rsidR="00840A01" w:rsidRPr="00840A01" w:rsidRDefault="00840A01" w:rsidP="00840A01">
      <w:pPr>
        <w:rPr>
          <w:lang w:val="en"/>
        </w:rPr>
      </w:pPr>
    </w:p>
    <w:p w14:paraId="3DB1DD2E" w14:textId="77777777" w:rsidR="00840A01" w:rsidRPr="00840A01" w:rsidRDefault="00840A01" w:rsidP="00840A01">
      <w:pPr>
        <w:rPr>
          <w:u w:val="single"/>
          <w:lang w:val="en"/>
        </w:rPr>
      </w:pPr>
    </w:p>
    <w:p w14:paraId="6B7EF7E3" w14:textId="77777777" w:rsidR="00840A01" w:rsidRPr="00840A01" w:rsidRDefault="00840A01" w:rsidP="00840A01">
      <w:pPr>
        <w:rPr>
          <w:u w:val="single"/>
          <w:lang w:val="en"/>
        </w:rPr>
      </w:pPr>
      <w:r w:rsidRPr="00840A01">
        <w:rPr>
          <w:u w:val="single"/>
          <w:lang w:val="en"/>
        </w:rPr>
        <w:t>CONCLUSION (Holding)</w:t>
      </w:r>
    </w:p>
    <w:p w14:paraId="00F8B8EE" w14:textId="77777777" w:rsidR="00840A01" w:rsidRPr="00840A01" w:rsidRDefault="00840A01" w:rsidP="00840A01">
      <w:pPr>
        <w:rPr>
          <w:lang w:val="en"/>
        </w:rPr>
      </w:pPr>
      <w:r w:rsidRPr="00840A01">
        <w:rPr>
          <w:lang w:val="en"/>
        </w:rPr>
        <w:lastRenderedPageBreak/>
        <w:t>Use of force was excessive</w:t>
      </w:r>
    </w:p>
    <w:p w14:paraId="60DB2081" w14:textId="77777777" w:rsidR="00840A01" w:rsidRPr="00840A01" w:rsidRDefault="00840A01" w:rsidP="00840A01">
      <w:r w:rsidRPr="00840A01">
        <w:br w:type="page"/>
      </w:r>
    </w:p>
    <w:p w14:paraId="517AEED9"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7429D50B" w14:textId="77777777" w:rsidR="00840A01" w:rsidRPr="00840A01" w:rsidRDefault="00840A01" w:rsidP="00840A01">
      <w:pPr>
        <w:pStyle w:val="level1"/>
        <w:widowControl/>
        <w:tabs>
          <w:tab w:val="clear" w:pos="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 xml:space="preserve">Hathaway v. </w:t>
      </w:r>
      <w:proofErr w:type="spellStart"/>
      <w:r w:rsidRPr="00840A01">
        <w:rPr>
          <w:rFonts w:asciiTheme="minorHAnsi" w:hAnsiTheme="minorHAnsi"/>
          <w:b/>
          <w:u w:val="single"/>
        </w:rPr>
        <w:t>Bazany</w:t>
      </w:r>
      <w:proofErr w:type="spellEnd"/>
      <w:r w:rsidRPr="00840A01">
        <w:rPr>
          <w:rFonts w:asciiTheme="minorHAnsi" w:hAnsiTheme="minorHAnsi"/>
          <w:b/>
          <w:u w:val="single"/>
        </w:rPr>
        <w:t>, 2007 WL 3200413 (5</w:t>
      </w:r>
      <w:r w:rsidRPr="00840A01">
        <w:rPr>
          <w:rFonts w:asciiTheme="minorHAnsi" w:hAnsiTheme="minorHAnsi"/>
          <w:b/>
          <w:u w:val="single"/>
          <w:vertAlign w:val="superscript"/>
        </w:rPr>
        <w:t>th</w:t>
      </w:r>
      <w:r w:rsidRPr="00840A01">
        <w:rPr>
          <w:rFonts w:asciiTheme="minorHAnsi" w:hAnsiTheme="minorHAnsi"/>
          <w:b/>
          <w:u w:val="single"/>
        </w:rPr>
        <w:t xml:space="preserve"> Cir. 2007) (shooting at a moving car)</w:t>
      </w:r>
    </w:p>
    <w:p w14:paraId="03DEFB83"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p>
    <w:p w14:paraId="1C639574" w14:textId="77777777" w:rsidR="00840A01" w:rsidRPr="00840A01" w:rsidRDefault="00840A01">
      <w:pPr>
        <w:pStyle w:val="level1"/>
        <w:widowControl/>
        <w:numPr>
          <w:ilvl w:val="0"/>
          <w:numId w:val="61"/>
        </w:numPr>
        <w:tabs>
          <w:tab w:val="clear" w:pos="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 xml:space="preserve">Officer Hathaway tried to be expert but could not legitimately give evidence regarding sequence of events. His ‘expert’ testimony was properly excluded and </w:t>
      </w:r>
    </w:p>
    <w:p w14:paraId="336933D8" w14:textId="77777777" w:rsidR="00840A01" w:rsidRPr="00840A01" w:rsidRDefault="00840A01" w:rsidP="00840A01">
      <w:pPr>
        <w:pStyle w:val="level1"/>
        <w:widowControl/>
        <w:tabs>
          <w:tab w:val="clear" w:pos="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080" w:firstLine="0"/>
        <w:rPr>
          <w:rFonts w:asciiTheme="minorHAnsi" w:hAnsiTheme="minorHAnsi"/>
        </w:rPr>
      </w:pPr>
    </w:p>
    <w:p w14:paraId="65F6C1DA" w14:textId="77777777" w:rsidR="00840A01" w:rsidRPr="00840A01" w:rsidRDefault="00840A01" w:rsidP="00840A01">
      <w:pPr>
        <w:rPr>
          <w:u w:val="single"/>
          <w:lang w:val="en"/>
        </w:rPr>
      </w:pPr>
    </w:p>
    <w:p w14:paraId="4677C6F9" w14:textId="77777777" w:rsidR="00840A01" w:rsidRPr="00840A01" w:rsidRDefault="00840A01" w:rsidP="00840A01">
      <w:pPr>
        <w:rPr>
          <w:u w:val="single"/>
          <w:lang w:val="en"/>
        </w:rPr>
      </w:pPr>
    </w:p>
    <w:p w14:paraId="7C19252E" w14:textId="77777777" w:rsidR="00840A01" w:rsidRPr="00840A01" w:rsidRDefault="00840A01" w:rsidP="00840A01">
      <w:pPr>
        <w:rPr>
          <w:lang w:val="en"/>
        </w:rPr>
      </w:pPr>
      <w:r w:rsidRPr="00840A01">
        <w:rPr>
          <w:u w:val="single"/>
          <w:lang w:val="en"/>
        </w:rPr>
        <w:t>FACTS</w:t>
      </w:r>
      <w:r w:rsidRPr="00840A01">
        <w:rPr>
          <w:lang w:val="en"/>
        </w:rPr>
        <w:t xml:space="preserve"> – </w:t>
      </w:r>
    </w:p>
    <w:p w14:paraId="6BB45709" w14:textId="77777777" w:rsidR="00840A01" w:rsidRPr="00840A01" w:rsidRDefault="00840A01" w:rsidP="00840A01">
      <w:pPr>
        <w:rPr>
          <w:lang w:val="en"/>
        </w:rPr>
      </w:pPr>
      <w:r w:rsidRPr="00840A01">
        <w:t xml:space="preserve">San Antonio PD Ofc </w:t>
      </w:r>
      <w:proofErr w:type="spellStart"/>
      <w:r w:rsidRPr="00840A01">
        <w:t>Brazany</w:t>
      </w:r>
      <w:proofErr w:type="spellEnd"/>
      <w:r w:rsidRPr="00840A01">
        <w:t xml:space="preserve"> advised of Mustang involved in gang activity.  He located and approached car as its occupants were confronting another. He directed them to pull over. As soon as the driver stopped, the driver began to speed up and drive toward the officer. The officer began shooting at the moving car, the bullet struck the father killing him instantly at the scene</w:t>
      </w:r>
    </w:p>
    <w:p w14:paraId="007BE1E5" w14:textId="77777777" w:rsidR="00840A01" w:rsidRPr="00840A01" w:rsidRDefault="00840A01" w:rsidP="00840A01">
      <w:pPr>
        <w:rPr>
          <w:lang w:val="en"/>
        </w:rPr>
      </w:pPr>
    </w:p>
    <w:p w14:paraId="2B95B7C7" w14:textId="77777777" w:rsidR="00840A01" w:rsidRPr="00840A01" w:rsidRDefault="00840A01" w:rsidP="00840A01">
      <w:pPr>
        <w:rPr>
          <w:u w:val="single"/>
          <w:lang w:val="en"/>
        </w:rPr>
      </w:pPr>
    </w:p>
    <w:p w14:paraId="29B81FDE" w14:textId="77777777" w:rsidR="00840A01" w:rsidRPr="00840A01" w:rsidRDefault="00840A01" w:rsidP="00840A01">
      <w:pPr>
        <w:rPr>
          <w:lang w:val="en"/>
        </w:rPr>
      </w:pPr>
      <w:r w:rsidRPr="00840A01">
        <w:rPr>
          <w:u w:val="single"/>
          <w:lang w:val="en"/>
        </w:rPr>
        <w:t>ISSUE</w:t>
      </w:r>
      <w:r w:rsidRPr="00840A01">
        <w:rPr>
          <w:lang w:val="en"/>
        </w:rPr>
        <w:t xml:space="preserve"> – </w:t>
      </w:r>
    </w:p>
    <w:p w14:paraId="17AB4D13" w14:textId="77777777" w:rsidR="00840A01" w:rsidRPr="00840A01" w:rsidRDefault="00840A01" w:rsidP="00840A01">
      <w:pPr>
        <w:rPr>
          <w:lang w:val="en"/>
        </w:rPr>
      </w:pPr>
    </w:p>
    <w:p w14:paraId="21B87D53" w14:textId="77777777" w:rsidR="00840A01" w:rsidRPr="00840A01" w:rsidRDefault="00840A01" w:rsidP="00840A01">
      <w:pPr>
        <w:rPr>
          <w:lang w:val="en"/>
        </w:rPr>
      </w:pPr>
    </w:p>
    <w:p w14:paraId="3DACA9D0" w14:textId="77777777" w:rsidR="00840A01" w:rsidRPr="00840A01" w:rsidRDefault="00840A01" w:rsidP="00840A01">
      <w:pPr>
        <w:rPr>
          <w:u w:val="single"/>
          <w:lang w:val="en"/>
        </w:rPr>
      </w:pPr>
    </w:p>
    <w:p w14:paraId="23FB6BCA"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7F62F0A8" w14:textId="77777777" w:rsidR="00840A01" w:rsidRPr="00840A01" w:rsidRDefault="00840A01" w:rsidP="00840A01">
      <w:pPr>
        <w:rPr>
          <w:lang w:val="en"/>
        </w:rPr>
      </w:pPr>
    </w:p>
    <w:p w14:paraId="11B759CA" w14:textId="77777777" w:rsidR="00840A01" w:rsidRPr="00840A01" w:rsidRDefault="00840A01" w:rsidP="00840A01">
      <w:pPr>
        <w:rPr>
          <w:lang w:val="en"/>
        </w:rPr>
      </w:pPr>
    </w:p>
    <w:p w14:paraId="41FC5E7E" w14:textId="77777777" w:rsidR="00840A01" w:rsidRPr="00840A01" w:rsidRDefault="00840A01" w:rsidP="00840A01">
      <w:pPr>
        <w:rPr>
          <w:u w:val="single"/>
          <w:lang w:val="en"/>
        </w:rPr>
      </w:pPr>
    </w:p>
    <w:p w14:paraId="09C1E5E3" w14:textId="77777777" w:rsidR="00840A01" w:rsidRPr="00840A01" w:rsidRDefault="00840A01" w:rsidP="00840A01">
      <w:pPr>
        <w:rPr>
          <w:lang w:val="en"/>
        </w:rPr>
      </w:pPr>
      <w:r w:rsidRPr="00840A01">
        <w:rPr>
          <w:u w:val="single"/>
          <w:lang w:val="en"/>
        </w:rPr>
        <w:t>ANALYSIS</w:t>
      </w:r>
      <w:r w:rsidRPr="00840A01">
        <w:rPr>
          <w:lang w:val="en"/>
        </w:rPr>
        <w:t xml:space="preserve"> – </w:t>
      </w:r>
    </w:p>
    <w:p w14:paraId="6E9CEE55" w14:textId="77777777" w:rsidR="00840A01" w:rsidRPr="00840A01" w:rsidRDefault="00840A01" w:rsidP="00840A01">
      <w:pPr>
        <w:rPr>
          <w:lang w:val="en"/>
        </w:rPr>
      </w:pPr>
    </w:p>
    <w:p w14:paraId="15702DEA" w14:textId="77777777" w:rsidR="00840A01" w:rsidRPr="00840A01" w:rsidRDefault="00840A01" w:rsidP="00840A01">
      <w:pPr>
        <w:rPr>
          <w:lang w:val="en"/>
        </w:rPr>
      </w:pPr>
    </w:p>
    <w:p w14:paraId="0B9E2761" w14:textId="77777777" w:rsidR="00840A01" w:rsidRPr="00840A01" w:rsidRDefault="00840A01" w:rsidP="00840A01">
      <w:pPr>
        <w:rPr>
          <w:lang w:val="en"/>
        </w:rPr>
      </w:pPr>
    </w:p>
    <w:p w14:paraId="4D595EA6" w14:textId="77777777" w:rsidR="00840A01" w:rsidRPr="00840A01" w:rsidRDefault="00840A01" w:rsidP="00840A01">
      <w:pPr>
        <w:rPr>
          <w:lang w:val="en"/>
        </w:rPr>
      </w:pPr>
    </w:p>
    <w:p w14:paraId="7890D8CC" w14:textId="77777777" w:rsidR="00840A01" w:rsidRPr="00840A01" w:rsidRDefault="00840A01" w:rsidP="00840A01">
      <w:pPr>
        <w:rPr>
          <w:lang w:val="en"/>
        </w:rPr>
      </w:pPr>
    </w:p>
    <w:p w14:paraId="67DA09C9" w14:textId="77777777" w:rsidR="00840A01" w:rsidRPr="00840A01" w:rsidRDefault="00840A01" w:rsidP="00840A01">
      <w:pPr>
        <w:rPr>
          <w:u w:val="single"/>
          <w:lang w:val="en"/>
        </w:rPr>
      </w:pPr>
    </w:p>
    <w:p w14:paraId="32B651A4" w14:textId="77777777" w:rsidR="00840A01" w:rsidRPr="00840A01" w:rsidRDefault="00840A01" w:rsidP="00840A01">
      <w:pPr>
        <w:rPr>
          <w:u w:val="single"/>
          <w:lang w:val="en"/>
        </w:rPr>
      </w:pPr>
      <w:r w:rsidRPr="00840A01">
        <w:rPr>
          <w:u w:val="single"/>
          <w:lang w:val="en"/>
        </w:rPr>
        <w:t>CONCLUSION (Holding)</w:t>
      </w:r>
    </w:p>
    <w:p w14:paraId="1766D074" w14:textId="77777777" w:rsidR="00840A01" w:rsidRPr="00840A01" w:rsidRDefault="00840A01" w:rsidP="00840A01">
      <w:pPr>
        <w:rPr>
          <w:u w:val="single"/>
          <w:lang w:val="en"/>
        </w:rPr>
      </w:pPr>
      <w:r w:rsidRPr="00840A01">
        <w:t>summary judgment/qualified immunity was appropriate.</w:t>
      </w:r>
    </w:p>
    <w:p w14:paraId="5E57BDBE" w14:textId="77777777" w:rsidR="00840A01" w:rsidRPr="00840A01" w:rsidRDefault="00840A01" w:rsidP="00840A01">
      <w:r w:rsidRPr="00840A01">
        <w:br w:type="page"/>
      </w:r>
    </w:p>
    <w:p w14:paraId="6717066D"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795E6CB8"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Baskin v. Smith, 50 Fed Appx. 731 (6th Cir. 2002) (Handcuffing)</w:t>
      </w:r>
    </w:p>
    <w:p w14:paraId="367DC8FA"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p>
    <w:p w14:paraId="1293FBA9"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p>
    <w:p w14:paraId="522A37E4" w14:textId="77777777" w:rsidR="00840A01" w:rsidRPr="00840A01" w:rsidRDefault="00840A01" w:rsidP="00840A01">
      <w:pPr>
        <w:rPr>
          <w:lang w:val="en"/>
        </w:rPr>
      </w:pPr>
      <w:r w:rsidRPr="00840A01">
        <w:rPr>
          <w:u w:val="single"/>
          <w:lang w:val="en"/>
        </w:rPr>
        <w:t>FACTS</w:t>
      </w:r>
      <w:r w:rsidRPr="00840A01">
        <w:rPr>
          <w:lang w:val="en"/>
        </w:rPr>
        <w:t xml:space="preserve"> – </w:t>
      </w:r>
    </w:p>
    <w:p w14:paraId="38AF1A31" w14:textId="77777777" w:rsidR="00840A01" w:rsidRPr="00840A01" w:rsidRDefault="00840A01" w:rsidP="00840A01">
      <w:r w:rsidRPr="00840A01">
        <w:t>Officer Smith got personally emotional when Baskin critiqued him in front of a crowd on handcuffing while arresting a subject earlier. Officer Smith allegedly walked over to Baskin and told him in “vulgar profane” language either to get in his vehicle or he will be arrested. Officer Smith placed Baskin in such a manner where Baskin was hurt while handcuffing. Alleged handcuffed in a manner causing pain, 45 minute wait</w:t>
      </w:r>
    </w:p>
    <w:p w14:paraId="308CA703" w14:textId="77777777" w:rsidR="00840A01" w:rsidRPr="00840A01" w:rsidRDefault="00840A01" w:rsidP="00840A01">
      <w:pPr>
        <w:rPr>
          <w:lang w:val="en"/>
        </w:rPr>
      </w:pPr>
    </w:p>
    <w:p w14:paraId="1EEFF66F" w14:textId="77777777" w:rsidR="00840A01" w:rsidRPr="00840A01" w:rsidRDefault="00840A01" w:rsidP="00840A01">
      <w:pPr>
        <w:rPr>
          <w:u w:val="single"/>
          <w:lang w:val="en"/>
        </w:rPr>
      </w:pPr>
    </w:p>
    <w:p w14:paraId="76CDB9B7" w14:textId="77777777" w:rsidR="00840A01" w:rsidRPr="00840A01" w:rsidRDefault="00840A01" w:rsidP="00840A01">
      <w:pPr>
        <w:rPr>
          <w:lang w:val="en"/>
        </w:rPr>
      </w:pPr>
      <w:r w:rsidRPr="00840A01">
        <w:rPr>
          <w:u w:val="single"/>
          <w:lang w:val="en"/>
        </w:rPr>
        <w:t>ISSUE</w:t>
      </w:r>
      <w:r w:rsidRPr="00840A01">
        <w:rPr>
          <w:lang w:val="en"/>
        </w:rPr>
        <w:t xml:space="preserve"> – </w:t>
      </w:r>
    </w:p>
    <w:p w14:paraId="4D5AA6ED" w14:textId="77777777" w:rsidR="00840A01" w:rsidRPr="00840A01" w:rsidRDefault="00840A01" w:rsidP="00840A01">
      <w:pPr>
        <w:rPr>
          <w:lang w:val="en"/>
        </w:rPr>
      </w:pPr>
    </w:p>
    <w:p w14:paraId="29C2BF45" w14:textId="77777777" w:rsidR="00840A01" w:rsidRPr="00840A01" w:rsidRDefault="00840A01" w:rsidP="00840A01">
      <w:pPr>
        <w:rPr>
          <w:lang w:val="en"/>
        </w:rPr>
      </w:pPr>
    </w:p>
    <w:p w14:paraId="2F30867F" w14:textId="77777777" w:rsidR="00840A01" w:rsidRPr="00840A01" w:rsidRDefault="00840A01" w:rsidP="00840A01">
      <w:pPr>
        <w:rPr>
          <w:u w:val="single"/>
          <w:lang w:val="en"/>
        </w:rPr>
      </w:pPr>
    </w:p>
    <w:p w14:paraId="73A47419"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0706EB9B" w14:textId="77777777" w:rsidR="00840A01" w:rsidRPr="00840A01" w:rsidRDefault="00840A01" w:rsidP="00840A01">
      <w:pPr>
        <w:rPr>
          <w:lang w:val="en"/>
        </w:rPr>
      </w:pPr>
    </w:p>
    <w:p w14:paraId="2F894AFD" w14:textId="77777777" w:rsidR="00840A01" w:rsidRPr="00840A01" w:rsidRDefault="00840A01" w:rsidP="00840A01">
      <w:pPr>
        <w:rPr>
          <w:lang w:val="en"/>
        </w:rPr>
      </w:pPr>
    </w:p>
    <w:p w14:paraId="410E8FCC" w14:textId="77777777" w:rsidR="00840A01" w:rsidRPr="00840A01" w:rsidRDefault="00840A01" w:rsidP="00840A01">
      <w:pPr>
        <w:rPr>
          <w:u w:val="single"/>
          <w:lang w:val="en"/>
        </w:rPr>
      </w:pPr>
    </w:p>
    <w:p w14:paraId="66AF4E50" w14:textId="77777777" w:rsidR="00840A01" w:rsidRPr="00840A01" w:rsidRDefault="00840A01" w:rsidP="00840A01">
      <w:pPr>
        <w:rPr>
          <w:lang w:val="en"/>
        </w:rPr>
      </w:pPr>
      <w:r w:rsidRPr="00840A01">
        <w:rPr>
          <w:u w:val="single"/>
          <w:lang w:val="en"/>
        </w:rPr>
        <w:t>ANALYSIS</w:t>
      </w:r>
      <w:r w:rsidRPr="00840A01">
        <w:rPr>
          <w:lang w:val="en"/>
        </w:rPr>
        <w:t xml:space="preserve"> – </w:t>
      </w:r>
    </w:p>
    <w:p w14:paraId="6E5C3EA8" w14:textId="77777777" w:rsidR="00840A01" w:rsidRPr="00840A01" w:rsidRDefault="00840A01" w:rsidP="00840A01">
      <w:pPr>
        <w:rPr>
          <w:lang w:val="en"/>
        </w:rPr>
      </w:pPr>
    </w:p>
    <w:p w14:paraId="63DCACF0" w14:textId="77777777" w:rsidR="00840A01" w:rsidRPr="00840A01" w:rsidRDefault="00840A01" w:rsidP="00840A01">
      <w:pPr>
        <w:rPr>
          <w:lang w:val="en"/>
        </w:rPr>
      </w:pPr>
    </w:p>
    <w:p w14:paraId="23E36169" w14:textId="77777777" w:rsidR="00840A01" w:rsidRPr="00840A01" w:rsidRDefault="00840A01" w:rsidP="00840A01">
      <w:pPr>
        <w:rPr>
          <w:lang w:val="en"/>
        </w:rPr>
      </w:pPr>
    </w:p>
    <w:p w14:paraId="651CB409" w14:textId="77777777" w:rsidR="00840A01" w:rsidRPr="00840A01" w:rsidRDefault="00840A01" w:rsidP="00840A01">
      <w:pPr>
        <w:rPr>
          <w:lang w:val="en"/>
        </w:rPr>
      </w:pPr>
    </w:p>
    <w:p w14:paraId="1933B4A2" w14:textId="77777777" w:rsidR="00840A01" w:rsidRPr="00840A01" w:rsidRDefault="00840A01" w:rsidP="00840A01">
      <w:pPr>
        <w:rPr>
          <w:lang w:val="en"/>
        </w:rPr>
      </w:pPr>
    </w:p>
    <w:p w14:paraId="6FA56BE3" w14:textId="77777777" w:rsidR="00840A01" w:rsidRPr="00840A01" w:rsidRDefault="00840A01" w:rsidP="00840A01">
      <w:pPr>
        <w:rPr>
          <w:u w:val="single"/>
          <w:lang w:val="en"/>
        </w:rPr>
      </w:pPr>
    </w:p>
    <w:p w14:paraId="3828D6C8" w14:textId="77777777" w:rsidR="00840A01" w:rsidRPr="00840A01" w:rsidRDefault="00840A01" w:rsidP="00840A01">
      <w:pPr>
        <w:rPr>
          <w:u w:val="single"/>
          <w:lang w:val="en"/>
        </w:rPr>
      </w:pPr>
      <w:r w:rsidRPr="00840A01">
        <w:rPr>
          <w:u w:val="single"/>
          <w:lang w:val="en"/>
        </w:rPr>
        <w:t>CONCLUSION (Holding)</w:t>
      </w:r>
    </w:p>
    <w:p w14:paraId="11C47F1D" w14:textId="77777777" w:rsidR="00840A01" w:rsidRPr="00840A01" w:rsidRDefault="00840A01">
      <w:pPr>
        <w:pStyle w:val="level1"/>
        <w:numPr>
          <w:ilvl w:val="0"/>
          <w:numId w:val="56"/>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Arrest was without probable cause.</w:t>
      </w:r>
    </w:p>
    <w:p w14:paraId="3A4D47D0" w14:textId="77777777" w:rsidR="00840A01" w:rsidRPr="00840A01" w:rsidRDefault="00840A01">
      <w:pPr>
        <w:pStyle w:val="level1"/>
        <w:numPr>
          <w:ilvl w:val="0"/>
          <w:numId w:val="56"/>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lastRenderedPageBreak/>
        <w:t xml:space="preserve">Summary Judgment not available, facts were in dispute. </w:t>
      </w:r>
    </w:p>
    <w:p w14:paraId="41C8CCF4" w14:textId="77777777" w:rsidR="00840A01" w:rsidRPr="00840A01" w:rsidRDefault="00840A01" w:rsidP="00840A01">
      <w:pPr>
        <w:rPr>
          <w:u w:val="single"/>
          <w:lang w:val="en"/>
        </w:rPr>
      </w:pPr>
    </w:p>
    <w:p w14:paraId="4F6B970A" w14:textId="77777777" w:rsidR="00840A01" w:rsidRPr="00840A01" w:rsidRDefault="00840A01" w:rsidP="00840A01">
      <w:pPr>
        <w:rPr>
          <w:u w:val="single"/>
          <w:lang w:val="en"/>
        </w:rPr>
      </w:pPr>
      <w:r w:rsidRPr="00840A01">
        <w:t xml:space="preserve">First, the officer </w:t>
      </w:r>
      <w:proofErr w:type="spellStart"/>
      <w:r w:rsidRPr="00840A01">
        <w:t>can not</w:t>
      </w:r>
      <w:proofErr w:type="spellEnd"/>
      <w:r w:rsidRPr="00840A01">
        <w:t xml:space="preserve"> arrest someone without a probable cause and place the subject in a handcuff. 2, you should never take anything personally and act so emotionally towards the subject.</w:t>
      </w:r>
    </w:p>
    <w:p w14:paraId="6D8E31C6" w14:textId="77777777" w:rsidR="00840A01" w:rsidRPr="00840A01" w:rsidRDefault="00840A01" w:rsidP="00840A01">
      <w:r w:rsidRPr="00840A01">
        <w:br w:type="page"/>
      </w:r>
    </w:p>
    <w:p w14:paraId="03185C4A"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589930F6"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Martinez v. New Mexico Dept. of Public Safety, 47 Fed. Appx. 513 (10th Cir. 2002)</w:t>
      </w:r>
    </w:p>
    <w:p w14:paraId="07F84269"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p>
    <w:p w14:paraId="5A1875FB"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p>
    <w:p w14:paraId="77731517" w14:textId="77777777" w:rsidR="00840A01" w:rsidRPr="00840A01" w:rsidRDefault="00840A01" w:rsidP="00840A01">
      <w:pPr>
        <w:rPr>
          <w:lang w:val="en"/>
        </w:rPr>
      </w:pPr>
      <w:r w:rsidRPr="00840A01">
        <w:rPr>
          <w:u w:val="single"/>
          <w:lang w:val="en"/>
        </w:rPr>
        <w:t>FACTS</w:t>
      </w:r>
      <w:r w:rsidRPr="00840A01">
        <w:rPr>
          <w:lang w:val="en"/>
        </w:rPr>
        <w:t xml:space="preserve"> – </w:t>
      </w:r>
    </w:p>
    <w:p w14:paraId="14FD1DAD" w14:textId="77777777" w:rsidR="00840A01" w:rsidRPr="00840A01" w:rsidRDefault="00840A01" w:rsidP="00840A01">
      <w:r w:rsidRPr="00840A01">
        <w:t>-During a traffic stop, the driver wanted to see the officer's ID/Badge and the officer told him no. Officer told the driver to exit the car, but the driver refused to exit the car. The officer eventually placed handcuffs on the driver but the driver refused to enter the back of the officer’s squad car. While in handcuffs, the officer used pepper spray on the driver.</w:t>
      </w:r>
    </w:p>
    <w:p w14:paraId="4D683550" w14:textId="77777777" w:rsidR="00840A01" w:rsidRPr="00840A01" w:rsidRDefault="00840A01" w:rsidP="00840A01">
      <w:pPr>
        <w:rPr>
          <w:lang w:val="en"/>
        </w:rPr>
      </w:pPr>
    </w:p>
    <w:p w14:paraId="31D21222" w14:textId="77777777" w:rsidR="00840A01" w:rsidRPr="00840A01" w:rsidRDefault="00840A01" w:rsidP="00840A01">
      <w:pPr>
        <w:rPr>
          <w:u w:val="single"/>
          <w:lang w:val="en"/>
        </w:rPr>
      </w:pPr>
    </w:p>
    <w:p w14:paraId="630E748C" w14:textId="77777777" w:rsidR="00840A01" w:rsidRPr="00840A01" w:rsidRDefault="00840A01" w:rsidP="00840A01">
      <w:pPr>
        <w:rPr>
          <w:lang w:val="en"/>
        </w:rPr>
      </w:pPr>
      <w:r w:rsidRPr="00840A01">
        <w:rPr>
          <w:u w:val="single"/>
          <w:lang w:val="en"/>
        </w:rPr>
        <w:t>ISSUE</w:t>
      </w:r>
      <w:r w:rsidRPr="00840A01">
        <w:rPr>
          <w:lang w:val="en"/>
        </w:rPr>
        <w:t xml:space="preserve"> – </w:t>
      </w:r>
    </w:p>
    <w:p w14:paraId="3C9A02AA" w14:textId="77777777" w:rsidR="00840A01" w:rsidRPr="00840A01" w:rsidRDefault="00840A01" w:rsidP="00840A01">
      <w:pPr>
        <w:rPr>
          <w:lang w:val="en"/>
        </w:rPr>
      </w:pPr>
    </w:p>
    <w:p w14:paraId="7B650B7F" w14:textId="77777777" w:rsidR="00840A01" w:rsidRPr="00840A01" w:rsidRDefault="00840A01" w:rsidP="00840A01">
      <w:pPr>
        <w:rPr>
          <w:lang w:val="en"/>
        </w:rPr>
      </w:pPr>
    </w:p>
    <w:p w14:paraId="6E76FBDF" w14:textId="77777777" w:rsidR="00840A01" w:rsidRPr="00840A01" w:rsidRDefault="00840A01" w:rsidP="00840A01">
      <w:pPr>
        <w:rPr>
          <w:u w:val="single"/>
          <w:lang w:val="en"/>
        </w:rPr>
      </w:pPr>
    </w:p>
    <w:p w14:paraId="65A99A36"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368E01BA" w14:textId="77777777" w:rsidR="00840A01" w:rsidRPr="00840A01" w:rsidRDefault="00840A01" w:rsidP="00840A01">
      <w:pPr>
        <w:rPr>
          <w:lang w:val="en"/>
        </w:rPr>
      </w:pPr>
    </w:p>
    <w:p w14:paraId="00E51CEF" w14:textId="77777777" w:rsidR="00840A01" w:rsidRPr="00840A01" w:rsidRDefault="00840A01" w:rsidP="00840A01">
      <w:pPr>
        <w:rPr>
          <w:lang w:val="en"/>
        </w:rPr>
      </w:pPr>
    </w:p>
    <w:p w14:paraId="7093A090" w14:textId="77777777" w:rsidR="00840A01" w:rsidRPr="00840A01" w:rsidRDefault="00840A01" w:rsidP="00840A01">
      <w:pPr>
        <w:rPr>
          <w:u w:val="single"/>
          <w:lang w:val="en"/>
        </w:rPr>
      </w:pPr>
    </w:p>
    <w:p w14:paraId="6A83A6CD" w14:textId="77777777" w:rsidR="00840A01" w:rsidRPr="00840A01" w:rsidRDefault="00840A01" w:rsidP="00840A01">
      <w:pPr>
        <w:rPr>
          <w:lang w:val="en"/>
        </w:rPr>
      </w:pPr>
      <w:r w:rsidRPr="00840A01">
        <w:rPr>
          <w:u w:val="single"/>
          <w:lang w:val="en"/>
        </w:rPr>
        <w:t>ANALYSIS</w:t>
      </w:r>
      <w:r w:rsidRPr="00840A01">
        <w:rPr>
          <w:lang w:val="en"/>
        </w:rPr>
        <w:t xml:space="preserve"> – </w:t>
      </w:r>
    </w:p>
    <w:p w14:paraId="57A300D4" w14:textId="77777777" w:rsidR="00840A01" w:rsidRPr="00840A01" w:rsidRDefault="00840A01" w:rsidP="00840A01">
      <w:pPr>
        <w:rPr>
          <w:lang w:val="en"/>
        </w:rPr>
      </w:pPr>
    </w:p>
    <w:p w14:paraId="2363B69C" w14:textId="77777777" w:rsidR="00840A01" w:rsidRPr="00840A01" w:rsidRDefault="00840A01" w:rsidP="00840A01">
      <w:pPr>
        <w:rPr>
          <w:lang w:val="en"/>
        </w:rPr>
      </w:pPr>
    </w:p>
    <w:p w14:paraId="4361403C" w14:textId="77777777" w:rsidR="00840A01" w:rsidRPr="00840A01" w:rsidRDefault="00840A01" w:rsidP="00840A01">
      <w:pPr>
        <w:rPr>
          <w:lang w:val="en"/>
        </w:rPr>
      </w:pPr>
    </w:p>
    <w:p w14:paraId="04EA152B" w14:textId="77777777" w:rsidR="00840A01" w:rsidRPr="00840A01" w:rsidRDefault="00840A01" w:rsidP="00840A01">
      <w:pPr>
        <w:rPr>
          <w:lang w:val="en"/>
        </w:rPr>
      </w:pPr>
    </w:p>
    <w:p w14:paraId="233ABE28" w14:textId="77777777" w:rsidR="00840A01" w:rsidRPr="00840A01" w:rsidRDefault="00840A01" w:rsidP="00840A01">
      <w:pPr>
        <w:rPr>
          <w:lang w:val="en"/>
        </w:rPr>
      </w:pPr>
    </w:p>
    <w:p w14:paraId="1F9DCC77" w14:textId="77777777" w:rsidR="00840A01" w:rsidRPr="00840A01" w:rsidRDefault="00840A01" w:rsidP="00840A01">
      <w:pPr>
        <w:rPr>
          <w:u w:val="single"/>
          <w:lang w:val="en"/>
        </w:rPr>
      </w:pPr>
    </w:p>
    <w:p w14:paraId="03B9B319" w14:textId="77777777" w:rsidR="00840A01" w:rsidRPr="00840A01" w:rsidRDefault="00840A01" w:rsidP="00840A01">
      <w:pPr>
        <w:rPr>
          <w:u w:val="single"/>
          <w:lang w:val="en"/>
        </w:rPr>
      </w:pPr>
      <w:r w:rsidRPr="00840A01">
        <w:rPr>
          <w:u w:val="single"/>
          <w:lang w:val="en"/>
        </w:rPr>
        <w:t>CONCLUSION (Holding)</w:t>
      </w:r>
    </w:p>
    <w:p w14:paraId="06186C99" w14:textId="77777777" w:rsidR="00840A01" w:rsidRPr="00840A01" w:rsidRDefault="00840A01" w:rsidP="00840A01">
      <w:pPr>
        <w:rPr>
          <w:u w:val="single"/>
          <w:lang w:val="en"/>
        </w:rPr>
      </w:pPr>
    </w:p>
    <w:p w14:paraId="720AEAFE" w14:textId="77777777" w:rsidR="00840A01" w:rsidRPr="00840A01" w:rsidRDefault="00840A01" w:rsidP="00840A01">
      <w:r w:rsidRPr="00840A01">
        <w:lastRenderedPageBreak/>
        <w:br w:type="page"/>
      </w:r>
    </w:p>
    <w:p w14:paraId="27E60211"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3DEA2051" w14:textId="77777777" w:rsidR="00840A01" w:rsidRPr="00840A01" w:rsidRDefault="00840A01" w:rsidP="00840A01">
      <w:pPr>
        <w:pStyle w:val="level1"/>
        <w:widowControl/>
        <w:tabs>
          <w:tab w:val="clear" w:pos="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Jennings v. Jones, 2007 WL 2339195 (1</w:t>
      </w:r>
      <w:r w:rsidRPr="00840A01">
        <w:rPr>
          <w:rFonts w:asciiTheme="minorHAnsi" w:hAnsiTheme="minorHAnsi"/>
          <w:b/>
          <w:u w:val="single"/>
          <w:vertAlign w:val="superscript"/>
        </w:rPr>
        <w:t>st</w:t>
      </w:r>
      <w:r w:rsidRPr="00840A01">
        <w:rPr>
          <w:rFonts w:asciiTheme="minorHAnsi" w:hAnsiTheme="minorHAnsi"/>
          <w:b/>
          <w:u w:val="single"/>
        </w:rPr>
        <w:t xml:space="preserve"> Cir. 2007) </w:t>
      </w:r>
    </w:p>
    <w:p w14:paraId="59E68A9B" w14:textId="77777777" w:rsidR="00840A01" w:rsidRPr="00840A01" w:rsidRDefault="00840A01" w:rsidP="00840A01">
      <w:pPr>
        <w:rPr>
          <w:u w:val="single"/>
          <w:lang w:val="en"/>
        </w:rPr>
      </w:pPr>
    </w:p>
    <w:p w14:paraId="7C604B93" w14:textId="77777777" w:rsidR="00840A01" w:rsidRPr="00840A01" w:rsidRDefault="00840A01" w:rsidP="00840A01">
      <w:pPr>
        <w:rPr>
          <w:lang w:val="en"/>
        </w:rPr>
      </w:pPr>
      <w:r w:rsidRPr="00840A01">
        <w:rPr>
          <w:u w:val="single"/>
          <w:lang w:val="en"/>
        </w:rPr>
        <w:t>FACTS</w:t>
      </w:r>
      <w:r w:rsidRPr="00840A01">
        <w:rPr>
          <w:lang w:val="en"/>
        </w:rPr>
        <w:t xml:space="preserve"> – </w:t>
      </w:r>
    </w:p>
    <w:p w14:paraId="15403C7E"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 xml:space="preserve">Indian Smoke Shop, served warrant to seize cigarettes. During a search of the smoke shop by the Rhode Island State Police, Jennings was arrested for disorderly conduct. Was ordered to go outside, without being told of his arrest for disorderly conduct. Resisted- could not see his hands Jennings initially resisted the arrest, requiring the use of force by state police officials to subdue him. </w:t>
      </w:r>
    </w:p>
    <w:p w14:paraId="5C5D6B70"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officers repeatedly instructed Jennings to stop resisting and to show them both of his hands because they were concerned that he might have a weapon. Jennings was initially unable to produce his left hand for handcuffing because it was trapped underneath his body.</w:t>
      </w:r>
    </w:p>
    <w:p w14:paraId="06EF9456"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As a result of that confrontation, appellee Kenneth Jones used an "ankle turn control technique" which broke Jennings' ankle. Jennings informed Jones that the force Jones was using was hurting his previously injured ankle. Jones then increased the amount of force he was using and broke Jennings' ankle.</w:t>
      </w:r>
    </w:p>
    <w:p w14:paraId="301A6941" w14:textId="77777777" w:rsidR="00840A01" w:rsidRPr="00840A01" w:rsidRDefault="00840A01" w:rsidP="00840A01">
      <w:pPr>
        <w:rPr>
          <w:lang w:val="en"/>
        </w:rPr>
      </w:pPr>
    </w:p>
    <w:p w14:paraId="0044BD6E" w14:textId="77777777" w:rsidR="00840A01" w:rsidRPr="00840A01" w:rsidRDefault="00840A01" w:rsidP="00840A01">
      <w:pPr>
        <w:rPr>
          <w:u w:val="single"/>
          <w:lang w:val="en"/>
        </w:rPr>
      </w:pPr>
    </w:p>
    <w:p w14:paraId="6823DE21"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u w:val="single"/>
          <w:lang w:val="en"/>
        </w:rPr>
        <w:t>ISSUE</w:t>
      </w:r>
      <w:r w:rsidRPr="00840A01">
        <w:rPr>
          <w:rFonts w:asciiTheme="minorHAnsi" w:hAnsiTheme="minorHAnsi"/>
          <w:lang w:val="en"/>
        </w:rPr>
        <w:t xml:space="preserve"> – </w:t>
      </w:r>
      <w:r w:rsidRPr="00840A01">
        <w:rPr>
          <w:rFonts w:asciiTheme="minorHAnsi" w:hAnsiTheme="minorHAnsi"/>
        </w:rPr>
        <w:t>Qualified immunity, and at issue not weather he applied the ankle turn, but if pressure was increased after resisting ceased.</w:t>
      </w:r>
    </w:p>
    <w:p w14:paraId="430D8888" w14:textId="77777777" w:rsidR="00840A01" w:rsidRPr="00840A01" w:rsidRDefault="00840A01" w:rsidP="00840A01">
      <w:pPr>
        <w:rPr>
          <w:lang w:val="en"/>
        </w:rPr>
      </w:pPr>
    </w:p>
    <w:p w14:paraId="793BAAE3" w14:textId="77777777" w:rsidR="00840A01" w:rsidRPr="00840A01" w:rsidRDefault="00840A01" w:rsidP="00840A01">
      <w:pPr>
        <w:rPr>
          <w:u w:val="single"/>
          <w:lang w:val="en"/>
        </w:rPr>
      </w:pPr>
    </w:p>
    <w:p w14:paraId="0117AC5F"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 xml:space="preserve">three prongs of the qualified immunity inquiry from </w:t>
      </w:r>
      <w:r w:rsidRPr="00840A01">
        <w:rPr>
          <w:i/>
          <w:iCs/>
        </w:rPr>
        <w:t>Saucier v. Katz</w:t>
      </w:r>
      <w:r w:rsidRPr="00840A01">
        <w:t>: (1) Const. violation? (2) the relevant law was not clearly established and (3) a reasonable officer would not have believed that the force was excessive and thus in violation of the Fourth Amendment</w:t>
      </w:r>
    </w:p>
    <w:p w14:paraId="043C6D31" w14:textId="77777777" w:rsidR="00840A01" w:rsidRPr="00840A01" w:rsidRDefault="00840A01" w:rsidP="00840A01">
      <w:pPr>
        <w:rPr>
          <w:lang w:val="en"/>
        </w:rPr>
      </w:pPr>
    </w:p>
    <w:p w14:paraId="1D359884" w14:textId="77777777" w:rsidR="00840A01" w:rsidRPr="00840A01" w:rsidRDefault="00840A01" w:rsidP="00840A01">
      <w:pPr>
        <w:rPr>
          <w:u w:val="single"/>
          <w:lang w:val="en"/>
        </w:rPr>
      </w:pPr>
    </w:p>
    <w:p w14:paraId="2C28C944" w14:textId="77777777" w:rsidR="00840A01" w:rsidRPr="00840A01" w:rsidRDefault="00840A01" w:rsidP="00840A01">
      <w:pPr>
        <w:rPr>
          <w:lang w:val="en"/>
        </w:rPr>
      </w:pPr>
      <w:r w:rsidRPr="00840A01">
        <w:rPr>
          <w:u w:val="single"/>
          <w:lang w:val="en"/>
        </w:rPr>
        <w:t>ANALYSIS</w:t>
      </w:r>
      <w:r w:rsidRPr="00840A01">
        <w:rPr>
          <w:lang w:val="en"/>
        </w:rPr>
        <w:t xml:space="preserve"> – </w:t>
      </w:r>
    </w:p>
    <w:p w14:paraId="33BE10EE" w14:textId="77777777" w:rsidR="00840A01" w:rsidRPr="00840A01" w:rsidRDefault="00840A01" w:rsidP="00840A01">
      <w:pPr>
        <w:rPr>
          <w:lang w:val="en"/>
        </w:rPr>
      </w:pPr>
      <w:r w:rsidRPr="00840A01">
        <w:t> Jennings' claim of excessive force does not rest on the allegation that Jones merely </w:t>
      </w:r>
      <w:r w:rsidRPr="00840A01">
        <w:rPr>
          <w:i/>
          <w:iCs/>
        </w:rPr>
        <w:t>used</w:t>
      </w:r>
      <w:r w:rsidRPr="00840A01">
        <w:t> the ankle turn control technique, but rather that Jones </w:t>
      </w:r>
      <w:r w:rsidRPr="00840A01">
        <w:rPr>
          <w:i/>
          <w:iCs/>
        </w:rPr>
        <w:t>increased</w:t>
      </w:r>
      <w:r w:rsidRPr="00840A01">
        <w:t> the amount of force he applied after Jennings had stopped resisting and stated that Jones was hurting his previously injured ankle. Indeed, this theme of increased force by Jones without justification was the core of Jennings' case.</w:t>
      </w:r>
    </w:p>
    <w:p w14:paraId="1D9C46C7" w14:textId="77777777" w:rsidR="00840A01" w:rsidRPr="00840A01" w:rsidRDefault="00840A01" w:rsidP="00840A01">
      <w:pPr>
        <w:rPr>
          <w:lang w:val="en"/>
        </w:rPr>
      </w:pPr>
    </w:p>
    <w:p w14:paraId="0F5406FE" w14:textId="77777777" w:rsidR="00840A01" w:rsidRPr="00840A01" w:rsidRDefault="00840A01" w:rsidP="00840A01">
      <w:pPr>
        <w:rPr>
          <w:u w:val="single"/>
          <w:lang w:val="en"/>
        </w:rPr>
      </w:pPr>
    </w:p>
    <w:p w14:paraId="259CED11" w14:textId="77777777" w:rsidR="00840A01" w:rsidRPr="00840A01" w:rsidRDefault="00840A01" w:rsidP="00840A01">
      <w:pPr>
        <w:rPr>
          <w:u w:val="single"/>
          <w:lang w:val="en"/>
        </w:rPr>
      </w:pPr>
      <w:r w:rsidRPr="00840A01">
        <w:rPr>
          <w:u w:val="single"/>
          <w:lang w:val="en"/>
        </w:rPr>
        <w:t>CONCLUSION (Holding)</w:t>
      </w:r>
    </w:p>
    <w:p w14:paraId="103F7C82" w14:textId="77777777" w:rsidR="00840A01" w:rsidRPr="00840A01" w:rsidRDefault="00840A01" w:rsidP="00840A01">
      <w:pPr>
        <w:rPr>
          <w:lang w:val="en"/>
        </w:rPr>
      </w:pPr>
      <w:r w:rsidRPr="00840A01">
        <w:t>First, viewing the evidence in the light most favorable to the jury verdict, we conclude that the record establishes that Jones violated Jennings' constitutional right to be free of excessive force. Second, we find that this right was clearly established at the time of Jennings' injury. Third, we conclude that a reasonable officer in Jones' position would have believed that his actions violated Jennings' constitutional right.</w:t>
      </w:r>
    </w:p>
    <w:p w14:paraId="6E984274" w14:textId="77777777" w:rsidR="00840A01" w:rsidRPr="00840A01" w:rsidRDefault="00840A01">
      <w:pPr>
        <w:pStyle w:val="level1"/>
        <w:numPr>
          <w:ilvl w:val="0"/>
          <w:numId w:val="63"/>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Finding: Qualified Immunity not available, jury found that the force ‘increase’ was excessive.</w:t>
      </w:r>
    </w:p>
    <w:p w14:paraId="623A5FAD" w14:textId="77777777" w:rsidR="00840A01" w:rsidRPr="00840A01" w:rsidRDefault="00840A01" w:rsidP="00840A01">
      <w:pPr>
        <w:rPr>
          <w:u w:val="single"/>
          <w:lang w:val="en"/>
        </w:rPr>
      </w:pPr>
    </w:p>
    <w:p w14:paraId="747557EC" w14:textId="77777777" w:rsidR="00840A01" w:rsidRPr="00840A01" w:rsidRDefault="00840A01" w:rsidP="00840A01">
      <w:pPr>
        <w:rPr>
          <w:u w:val="single"/>
          <w:lang w:val="en"/>
        </w:rPr>
      </w:pPr>
    </w:p>
    <w:p w14:paraId="54BADE09" w14:textId="77777777" w:rsidR="00840A01" w:rsidRPr="00840A01" w:rsidRDefault="00840A01" w:rsidP="00840A01">
      <w:r w:rsidRPr="00840A01">
        <w:br w:type="page"/>
      </w:r>
    </w:p>
    <w:p w14:paraId="1FE4EF4A"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2CBCB291"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Robinson v. Solano County, 278 F.3d 1007 (9th Cir. 2002) (Seizure at Gunpoint)</w:t>
      </w:r>
    </w:p>
    <w:p w14:paraId="5E1B1F7E" w14:textId="77777777" w:rsidR="00840A01" w:rsidRPr="00840A01" w:rsidRDefault="00840A01" w:rsidP="00840A01">
      <w:pPr>
        <w:rPr>
          <w:u w:val="single"/>
          <w:lang w:val="en"/>
        </w:rPr>
      </w:pPr>
    </w:p>
    <w:p w14:paraId="5194152A" w14:textId="77777777" w:rsidR="00840A01" w:rsidRPr="00840A01" w:rsidRDefault="00840A01" w:rsidP="00840A01">
      <w:pPr>
        <w:rPr>
          <w:u w:val="single"/>
          <w:lang w:val="en"/>
        </w:rPr>
      </w:pPr>
    </w:p>
    <w:p w14:paraId="38FCD7C8" w14:textId="77777777" w:rsidR="00840A01" w:rsidRPr="00840A01" w:rsidRDefault="00840A01" w:rsidP="00840A01">
      <w:r w:rsidRPr="00840A01">
        <w:rPr>
          <w:u w:val="single"/>
          <w:lang w:val="en"/>
        </w:rPr>
        <w:t>FACTS</w:t>
      </w:r>
      <w:r w:rsidRPr="00840A01">
        <w:rPr>
          <w:lang w:val="en"/>
        </w:rPr>
        <w:t xml:space="preserve"> – </w:t>
      </w:r>
      <w:r w:rsidRPr="00840A01">
        <w:t>Robinson allegedly shot two dogs earlier with a shotgun to protect his livestock. He searched for one of the dogs that was wounded, which took him to the public roadway. At the roadway, his neighbor was yelling at him, upset that he shot her dogs. She called police and told them that Robinson was in the roadway with a gun, shot dogs, and was and yelling at her.</w:t>
      </w:r>
    </w:p>
    <w:p w14:paraId="56EEE03B" w14:textId="77777777" w:rsidR="00840A01" w:rsidRPr="00840A01" w:rsidRDefault="00840A01" w:rsidP="00840A01">
      <w:pPr>
        <w:rPr>
          <w:lang w:val="en"/>
        </w:rPr>
      </w:pPr>
      <w:r w:rsidRPr="00840A01">
        <w:t xml:space="preserve">When police arrived at his house, he came out, unarmed, and calmly tried to talk. </w:t>
      </w:r>
      <w:proofErr w:type="spellStart"/>
      <w:r w:rsidRPr="00840A01">
        <w:t>Ofcs</w:t>
      </w:r>
      <w:proofErr w:type="spellEnd"/>
      <w:r w:rsidRPr="00840A01">
        <w:t xml:space="preserve"> said he “looked agitated” and unholstered their guns.</w:t>
      </w:r>
    </w:p>
    <w:p w14:paraId="251D29B4"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 xml:space="preserve">Seizure of subject at gun point He appeared unarmed and they pointed guns at his head and confined him 15-30 minutes. </w:t>
      </w:r>
      <w:proofErr w:type="spellStart"/>
      <w:r w:rsidRPr="00840A01">
        <w:rPr>
          <w:rFonts w:asciiTheme="minorHAnsi" w:hAnsiTheme="minorHAnsi"/>
        </w:rPr>
        <w:t>Were</w:t>
      </w:r>
      <w:proofErr w:type="spellEnd"/>
      <w:r w:rsidRPr="00840A01">
        <w:rPr>
          <w:rFonts w:asciiTheme="minorHAnsi" w:hAnsiTheme="minorHAnsi"/>
        </w:rPr>
        <w:t xml:space="preserve"> not very receptive to hearing Robinson out. They handcuffed him and out him in the back of the patrol unit until they investigated and talked with neighbor. Was cleared and released, never searched.</w:t>
      </w:r>
    </w:p>
    <w:p w14:paraId="6AD591F0" w14:textId="77777777" w:rsidR="00840A01" w:rsidRPr="00840A01" w:rsidRDefault="00840A01" w:rsidP="00840A01">
      <w:pPr>
        <w:rPr>
          <w:u w:val="single"/>
          <w:lang w:val="en"/>
        </w:rPr>
      </w:pPr>
    </w:p>
    <w:p w14:paraId="1E4CA331" w14:textId="77777777" w:rsidR="00840A01" w:rsidRPr="00840A01" w:rsidRDefault="00840A01" w:rsidP="00840A01">
      <w:pPr>
        <w:rPr>
          <w:lang w:val="en"/>
        </w:rPr>
      </w:pPr>
      <w:r w:rsidRPr="00840A01">
        <w:rPr>
          <w:u w:val="single"/>
          <w:lang w:val="en"/>
        </w:rPr>
        <w:t>ISSUE</w:t>
      </w:r>
      <w:r w:rsidRPr="00840A01">
        <w:rPr>
          <w:lang w:val="en"/>
        </w:rPr>
        <w:t xml:space="preserve"> – </w:t>
      </w:r>
      <w:r w:rsidRPr="00840A01">
        <w:t>whether it would have been clear to the officers in 1995 that their alleged conduct was unlawful. </w:t>
      </w:r>
      <w:r w:rsidRPr="00840A01">
        <w:rPr>
          <w:i/>
          <w:iCs/>
        </w:rPr>
        <w:t>See </w:t>
      </w:r>
      <w:hyperlink r:id="rId11" w:history="1">
        <w:r w:rsidRPr="00840A01">
          <w:rPr>
            <w:rStyle w:val="Hyperlink"/>
          </w:rPr>
          <w:t xml:space="preserve">Katz, 121 </w:t>
        </w:r>
        <w:proofErr w:type="spellStart"/>
        <w:r w:rsidRPr="00840A01">
          <w:rPr>
            <w:rStyle w:val="Hyperlink"/>
          </w:rPr>
          <w:t>S.Ct</w:t>
        </w:r>
        <w:proofErr w:type="spellEnd"/>
        <w:r w:rsidRPr="00840A01">
          <w:rPr>
            <w:rStyle w:val="Hyperlink"/>
          </w:rPr>
          <w:t>. at 2156</w:t>
        </w:r>
      </w:hyperlink>
      <w:r w:rsidRPr="00840A01">
        <w:t>. "If the law did not put the officer[s] on notice that [their] conduct would be clearly unlawful, summary judgment based on qualified immunity is appropriate."</w:t>
      </w:r>
    </w:p>
    <w:p w14:paraId="7D1D6424" w14:textId="77777777" w:rsidR="00840A01" w:rsidRPr="00840A01" w:rsidRDefault="00840A01" w:rsidP="00840A01">
      <w:pPr>
        <w:rPr>
          <w:lang w:val="en"/>
        </w:rPr>
      </w:pPr>
    </w:p>
    <w:p w14:paraId="6B97B502" w14:textId="77777777" w:rsidR="00840A01" w:rsidRPr="00840A01" w:rsidRDefault="00840A01" w:rsidP="00840A01">
      <w:pPr>
        <w:rPr>
          <w:u w:val="single"/>
          <w:lang w:val="en"/>
        </w:rPr>
      </w:pPr>
    </w:p>
    <w:p w14:paraId="3607F85A" w14:textId="77777777" w:rsidR="00840A01" w:rsidRPr="00840A01" w:rsidRDefault="00840A01" w:rsidP="00840A01">
      <w:pPr>
        <w:rPr>
          <w:lang w:val="en"/>
        </w:rPr>
      </w:pPr>
      <w:r w:rsidRPr="00840A01">
        <w:rPr>
          <w:u w:val="single"/>
          <w:lang w:val="en"/>
        </w:rPr>
        <w:t>RULE of law</w:t>
      </w:r>
      <w:r w:rsidRPr="00840A01">
        <w:rPr>
          <w:lang w:val="en"/>
        </w:rPr>
        <w:t xml:space="preserve"> – Katz v. US; Saucier.</w:t>
      </w:r>
    </w:p>
    <w:p w14:paraId="6ACF5A74" w14:textId="77777777" w:rsidR="00840A01" w:rsidRPr="00840A01" w:rsidRDefault="00840A01" w:rsidP="00840A01">
      <w:pPr>
        <w:rPr>
          <w:lang w:val="en"/>
        </w:rPr>
      </w:pPr>
    </w:p>
    <w:p w14:paraId="2FCDF21A" w14:textId="77777777" w:rsidR="00840A01" w:rsidRPr="00840A01" w:rsidRDefault="00840A01" w:rsidP="00840A01">
      <w:pPr>
        <w:rPr>
          <w:lang w:val="en"/>
        </w:rPr>
      </w:pPr>
    </w:p>
    <w:p w14:paraId="0ACDA0E5" w14:textId="77777777" w:rsidR="00840A01" w:rsidRPr="00840A01" w:rsidRDefault="00840A01" w:rsidP="00840A01">
      <w:pPr>
        <w:rPr>
          <w:u w:val="single"/>
          <w:lang w:val="en"/>
        </w:rPr>
      </w:pPr>
    </w:p>
    <w:p w14:paraId="0DA235AE" w14:textId="77777777" w:rsidR="00840A01" w:rsidRPr="00840A01" w:rsidRDefault="00840A01" w:rsidP="00840A01">
      <w:pPr>
        <w:rPr>
          <w:lang w:val="en"/>
        </w:rPr>
      </w:pPr>
      <w:r w:rsidRPr="00840A01">
        <w:rPr>
          <w:u w:val="single"/>
          <w:lang w:val="en"/>
        </w:rPr>
        <w:t>ANALYSIS</w:t>
      </w:r>
      <w:r w:rsidRPr="00840A01">
        <w:rPr>
          <w:lang w:val="en"/>
        </w:rPr>
        <w:t xml:space="preserve"> – follow Saucier.</w:t>
      </w:r>
    </w:p>
    <w:p w14:paraId="22F20870" w14:textId="77777777" w:rsidR="00840A01" w:rsidRPr="00840A01" w:rsidRDefault="00840A01" w:rsidP="00840A01">
      <w:pPr>
        <w:rPr>
          <w:lang w:val="en"/>
        </w:rPr>
      </w:pPr>
      <w:r w:rsidRPr="00840A01">
        <w:t>The development of the law with respect to arrests and detentions now allows us to recognize as a general principle that pointing a gun to the head of an apparently unarmed suspect during an investigation can be a violation of the Fourth Amendment, especially where the individual poses no particular danger.</w:t>
      </w:r>
    </w:p>
    <w:p w14:paraId="3A3A7B51" w14:textId="77777777" w:rsidR="00840A01" w:rsidRPr="00840A01" w:rsidRDefault="00840A01" w:rsidP="00840A01">
      <w:pPr>
        <w:rPr>
          <w:lang w:val="en"/>
        </w:rPr>
      </w:pPr>
    </w:p>
    <w:p w14:paraId="7099A8F7" w14:textId="77777777" w:rsidR="00840A01" w:rsidRPr="00840A01" w:rsidRDefault="00840A01" w:rsidP="00840A01">
      <w:pPr>
        <w:rPr>
          <w:u w:val="single"/>
          <w:lang w:val="en"/>
        </w:rPr>
      </w:pPr>
    </w:p>
    <w:p w14:paraId="51F40411" w14:textId="77777777" w:rsidR="00840A01" w:rsidRPr="00840A01" w:rsidRDefault="00840A01" w:rsidP="00840A01">
      <w:pPr>
        <w:rPr>
          <w:u w:val="single"/>
          <w:lang w:val="en"/>
        </w:rPr>
      </w:pPr>
      <w:r w:rsidRPr="00840A01">
        <w:rPr>
          <w:u w:val="single"/>
          <w:lang w:val="en"/>
        </w:rPr>
        <w:t>CONCLUSION (Holding)</w:t>
      </w:r>
    </w:p>
    <w:p w14:paraId="194CCF3A" w14:textId="77777777" w:rsidR="00840A01" w:rsidRPr="00840A01" w:rsidRDefault="00840A01">
      <w:pPr>
        <w:pStyle w:val="level1"/>
        <w:numPr>
          <w:ilvl w:val="0"/>
          <w:numId w:val="57"/>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Confinement was ruled reasonable.</w:t>
      </w:r>
    </w:p>
    <w:p w14:paraId="32B6AFC0" w14:textId="77777777" w:rsidR="00840A01" w:rsidRPr="00840A01" w:rsidRDefault="00840A01">
      <w:pPr>
        <w:pStyle w:val="level1"/>
        <w:numPr>
          <w:ilvl w:val="0"/>
          <w:numId w:val="57"/>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 xml:space="preserve">Force  did not appear reasonable due to unarmed appearance and </w:t>
      </w:r>
      <w:proofErr w:type="spellStart"/>
      <w:r w:rsidRPr="00840A01">
        <w:rPr>
          <w:rFonts w:asciiTheme="minorHAnsi" w:hAnsiTheme="minorHAnsi"/>
        </w:rPr>
        <w:t>non threatening</w:t>
      </w:r>
      <w:proofErr w:type="spellEnd"/>
      <w:r w:rsidRPr="00840A01">
        <w:rPr>
          <w:rFonts w:asciiTheme="minorHAnsi" w:hAnsiTheme="minorHAnsi"/>
        </w:rPr>
        <w:t xml:space="preserve"> demeanor.</w:t>
      </w:r>
    </w:p>
    <w:p w14:paraId="25811DC3" w14:textId="77777777" w:rsidR="00840A01" w:rsidRPr="00840A01" w:rsidRDefault="00840A01" w:rsidP="00840A01">
      <w:pPr>
        <w:rPr>
          <w:u w:val="single"/>
          <w:lang w:val="en"/>
        </w:rPr>
      </w:pPr>
    </w:p>
    <w:p w14:paraId="655F807A" w14:textId="77777777" w:rsidR="00840A01" w:rsidRPr="00840A01" w:rsidRDefault="00840A01" w:rsidP="00840A01">
      <w:r w:rsidRPr="00840A01">
        <w:br w:type="page"/>
      </w:r>
    </w:p>
    <w:p w14:paraId="1BD0C2D5"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32CF182E"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 xml:space="preserve">Kuha v. City of Minnetonka, 328 F. 3d 427 (8th Cir. 2003) </w:t>
      </w:r>
    </w:p>
    <w:p w14:paraId="4DDF7C65"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(Use of Canine as Force)</w:t>
      </w:r>
    </w:p>
    <w:p w14:paraId="11B406CF" w14:textId="77777777" w:rsidR="00840A01" w:rsidRPr="00840A01" w:rsidRDefault="00840A01" w:rsidP="00840A01">
      <w:pPr>
        <w:rPr>
          <w:u w:val="single"/>
          <w:lang w:val="en"/>
        </w:rPr>
      </w:pPr>
    </w:p>
    <w:p w14:paraId="4275FE0E" w14:textId="77777777" w:rsidR="00840A01" w:rsidRPr="00840A01" w:rsidRDefault="00840A01" w:rsidP="00840A01">
      <w:pPr>
        <w:rPr>
          <w:u w:val="single"/>
          <w:lang w:val="en"/>
        </w:rPr>
      </w:pPr>
    </w:p>
    <w:p w14:paraId="43A0242C" w14:textId="77777777" w:rsidR="00840A01" w:rsidRPr="00840A01" w:rsidRDefault="00840A01" w:rsidP="00840A01">
      <w:pPr>
        <w:rPr>
          <w:lang w:val="en"/>
        </w:rPr>
      </w:pPr>
      <w:r w:rsidRPr="00840A01">
        <w:rPr>
          <w:u w:val="single"/>
          <w:lang w:val="en"/>
        </w:rPr>
        <w:t>FACTS</w:t>
      </w:r>
      <w:r w:rsidRPr="00840A01">
        <w:rPr>
          <w:lang w:val="en"/>
        </w:rPr>
        <w:t xml:space="preserve"> – </w:t>
      </w:r>
    </w:p>
    <w:p w14:paraId="71987197" w14:textId="77777777" w:rsidR="00840A01" w:rsidRPr="00840A01" w:rsidRDefault="00840A01" w:rsidP="00840A01">
      <w:pPr>
        <w:rPr>
          <w:lang w:val="en"/>
        </w:rPr>
      </w:pPr>
      <w:r w:rsidRPr="00840A01">
        <w:t>After fleeing a routine traffic stop Jeffrey M. Kuha, was tracked into a high-grass area by two police officers and a police dog. The dog, trained to bite and hold until commanded to release, bit Kuha near his groin, severing his femoral artery. Entire bite to release was no more than 15 seconds.</w:t>
      </w:r>
    </w:p>
    <w:p w14:paraId="004AA43F" w14:textId="77777777" w:rsidR="00840A01" w:rsidRPr="00840A01" w:rsidRDefault="00840A01" w:rsidP="00840A01">
      <w:pPr>
        <w:rPr>
          <w:lang w:val="en"/>
        </w:rPr>
      </w:pPr>
    </w:p>
    <w:p w14:paraId="4A8BB810" w14:textId="77777777" w:rsidR="00840A01" w:rsidRPr="00840A01" w:rsidRDefault="00840A01" w:rsidP="00840A01">
      <w:pPr>
        <w:rPr>
          <w:u w:val="single"/>
          <w:lang w:val="en"/>
        </w:rPr>
      </w:pPr>
    </w:p>
    <w:p w14:paraId="6D2119F9" w14:textId="77777777" w:rsidR="00840A01" w:rsidRPr="00840A01" w:rsidRDefault="00840A01" w:rsidP="00840A01">
      <w:pPr>
        <w:rPr>
          <w:lang w:val="en"/>
        </w:rPr>
      </w:pPr>
      <w:r w:rsidRPr="00840A01">
        <w:rPr>
          <w:u w:val="single"/>
          <w:lang w:val="en"/>
        </w:rPr>
        <w:t>ISSUE</w:t>
      </w:r>
      <w:r w:rsidRPr="00840A01">
        <w:rPr>
          <w:lang w:val="en"/>
        </w:rPr>
        <w:t xml:space="preserve"> – No legitimate concern of armed and dangerous, so was the amount of force used objectively unreasonable?</w:t>
      </w:r>
    </w:p>
    <w:p w14:paraId="29EE5DB8" w14:textId="77777777" w:rsidR="00840A01" w:rsidRPr="00840A01" w:rsidRDefault="00840A01" w:rsidP="00840A01">
      <w:pPr>
        <w:rPr>
          <w:lang w:val="en"/>
        </w:rPr>
      </w:pPr>
    </w:p>
    <w:p w14:paraId="388E23DA" w14:textId="77777777" w:rsidR="00840A01" w:rsidRPr="00840A01" w:rsidRDefault="00840A01" w:rsidP="00840A01">
      <w:pPr>
        <w:rPr>
          <w:u w:val="single"/>
          <w:lang w:val="en"/>
        </w:rPr>
      </w:pPr>
    </w:p>
    <w:p w14:paraId="40022B07" w14:textId="77777777" w:rsidR="00840A01" w:rsidRPr="00840A01" w:rsidRDefault="00840A01" w:rsidP="00840A01">
      <w:pPr>
        <w:rPr>
          <w:lang w:val="en"/>
        </w:rPr>
      </w:pPr>
      <w:r w:rsidRPr="00840A01">
        <w:rPr>
          <w:u w:val="single"/>
          <w:lang w:val="en"/>
        </w:rPr>
        <w:t>RULE of law</w:t>
      </w:r>
      <w:r w:rsidRPr="00840A01">
        <w:rPr>
          <w:lang w:val="en"/>
        </w:rPr>
        <w:t xml:space="preserve"> – Graham v. Connor</w:t>
      </w:r>
    </w:p>
    <w:p w14:paraId="2E39744D" w14:textId="77777777" w:rsidR="00840A01" w:rsidRPr="00840A01" w:rsidRDefault="00840A01" w:rsidP="00840A01">
      <w:pPr>
        <w:rPr>
          <w:lang w:val="en"/>
        </w:rPr>
      </w:pPr>
    </w:p>
    <w:p w14:paraId="6D2F6FC2" w14:textId="77777777" w:rsidR="00840A01" w:rsidRPr="00840A01" w:rsidRDefault="00840A01" w:rsidP="00840A01">
      <w:pPr>
        <w:rPr>
          <w:u w:val="single"/>
          <w:lang w:val="en"/>
        </w:rPr>
      </w:pPr>
    </w:p>
    <w:p w14:paraId="4FDF51BF" w14:textId="77777777" w:rsidR="00840A01" w:rsidRPr="00840A01" w:rsidRDefault="00840A01" w:rsidP="00840A01">
      <w:pPr>
        <w:rPr>
          <w:lang w:val="en"/>
        </w:rPr>
      </w:pPr>
      <w:r w:rsidRPr="00840A01">
        <w:rPr>
          <w:u w:val="single"/>
          <w:lang w:val="en"/>
        </w:rPr>
        <w:t>ANALYSIS</w:t>
      </w:r>
      <w:r w:rsidRPr="00840A01">
        <w:rPr>
          <w:lang w:val="en"/>
        </w:rPr>
        <w:t xml:space="preserve"> – </w:t>
      </w:r>
    </w:p>
    <w:p w14:paraId="454FF85C" w14:textId="77777777" w:rsidR="00840A01" w:rsidRPr="00840A01" w:rsidRDefault="00840A01" w:rsidP="00840A01">
      <w:pPr>
        <w:rPr>
          <w:lang w:val="en"/>
        </w:rPr>
      </w:pPr>
      <w:r w:rsidRPr="00840A01">
        <w:rPr>
          <w:lang w:val="en"/>
        </w:rPr>
        <w:t>They didn’t order to release the dog’s bite until Kuha had showed the police his hands.</w:t>
      </w:r>
    </w:p>
    <w:p w14:paraId="27F7B172"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K-9 not considered deadly force:  [T]he mere recognition that a law enforcement tool is dangerous does not suffice as proof that the tool is an instrument of deadly force.</w:t>
      </w:r>
    </w:p>
    <w:p w14:paraId="645F3BF4"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p>
    <w:p w14:paraId="348BDBCE"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Required warning:  objectively unreasonable to use a police dog trained in the bite and hold method without first giving the suspect a warning and opportunity for peaceful surrender. We agree that officer safety is paramount but disagree that requiring a verbal warning will put officers at increased risk. To the contrary, such a practice would likely diminish the risk of confrontation by increasing the likelihood that a suspect will surrender.</w:t>
      </w:r>
    </w:p>
    <w:p w14:paraId="747C3158"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p>
    <w:p w14:paraId="5B7DF00F"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 xml:space="preserve">Doesn’t matter that it was only a misdemeanor crime. The Officers were reasonably concerned for their safety (totality of circumstances). Officers did not see the initial seizure since Arco was ten feet ahead on his lead. They heard the scream and arrived immediately </w:t>
      </w:r>
      <w:r w:rsidRPr="00840A01">
        <w:rPr>
          <w:rFonts w:asciiTheme="minorHAnsi" w:hAnsiTheme="minorHAnsi"/>
        </w:rPr>
        <w:lastRenderedPageBreak/>
        <w:t>thereafter. On arrival, the officers were confronted with Arco "holding" a nearly naked suspect who had been hiding in three-feet-high grass. During the ten seconds or so that ensued, the officers were searching the area under and around Kuha to ensure that he was not hiding a weapon which could be used against the officers or the dog. </w:t>
      </w:r>
    </w:p>
    <w:p w14:paraId="096F494B" w14:textId="77777777" w:rsidR="00840A01" w:rsidRPr="00840A01" w:rsidRDefault="00840A01" w:rsidP="00840A01">
      <w:pPr>
        <w:rPr>
          <w:lang w:val="en"/>
        </w:rPr>
      </w:pPr>
    </w:p>
    <w:p w14:paraId="0D5B6D8F" w14:textId="77777777" w:rsidR="00840A01" w:rsidRPr="00840A01" w:rsidRDefault="00840A01" w:rsidP="00840A01">
      <w:pPr>
        <w:rPr>
          <w:u w:val="single"/>
          <w:lang w:val="en"/>
        </w:rPr>
      </w:pPr>
    </w:p>
    <w:p w14:paraId="0786B9FB" w14:textId="77777777" w:rsidR="00840A01" w:rsidRPr="00840A01" w:rsidRDefault="00840A01" w:rsidP="00840A01">
      <w:pPr>
        <w:rPr>
          <w:u w:val="single"/>
          <w:lang w:val="en"/>
        </w:rPr>
      </w:pPr>
      <w:r w:rsidRPr="00840A01">
        <w:rPr>
          <w:u w:val="single"/>
          <w:lang w:val="en"/>
        </w:rPr>
        <w:t>CONCLUSION (Holding)</w:t>
      </w:r>
    </w:p>
    <w:p w14:paraId="56997A0B" w14:textId="77777777" w:rsidR="00840A01" w:rsidRPr="00840A01" w:rsidRDefault="00840A01" w:rsidP="00840A01">
      <w:pPr>
        <w:rPr>
          <w:lang w:val="en"/>
        </w:rPr>
      </w:pPr>
      <w:r w:rsidRPr="00840A01">
        <w:t>We hold that Kuha's allegation that the police officers failed to give a verbal warning prior to using a police dog trained to bite and hold is sufficient to state a Fourth Amendment claim. We agree, however, that the individual officers are shielded from suit by qualified immunity, and that the state claims were properly dismissed against all defendants.</w:t>
      </w:r>
    </w:p>
    <w:p w14:paraId="58EBEA1C" w14:textId="77777777" w:rsidR="00840A01" w:rsidRPr="00840A01" w:rsidRDefault="00840A01" w:rsidP="00840A01">
      <w:r w:rsidRPr="00840A01">
        <w:br w:type="page"/>
      </w:r>
    </w:p>
    <w:p w14:paraId="6D812683"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0EAF507A"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 xml:space="preserve">Robinette v. Barnes, 854 F. 2d 909 (6th Cir. 1988) </w:t>
      </w:r>
    </w:p>
    <w:p w14:paraId="76AF068C"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(Use of Canine as Force)</w:t>
      </w:r>
    </w:p>
    <w:p w14:paraId="339B2BD6" w14:textId="77777777" w:rsidR="00840A01" w:rsidRPr="00840A01" w:rsidRDefault="00840A01" w:rsidP="00840A01">
      <w:pPr>
        <w:rPr>
          <w:u w:val="single"/>
          <w:lang w:val="en"/>
        </w:rPr>
      </w:pPr>
    </w:p>
    <w:p w14:paraId="62ED77B3" w14:textId="77777777" w:rsidR="00840A01" w:rsidRPr="00840A01" w:rsidRDefault="00840A01" w:rsidP="00840A01">
      <w:pPr>
        <w:rPr>
          <w:u w:val="single"/>
          <w:lang w:val="en"/>
        </w:rPr>
      </w:pPr>
    </w:p>
    <w:p w14:paraId="4B15E864" w14:textId="77777777" w:rsidR="00840A01" w:rsidRPr="00840A01" w:rsidRDefault="00840A01" w:rsidP="00840A01">
      <w:r w:rsidRPr="00840A01">
        <w:rPr>
          <w:u w:val="single"/>
          <w:lang w:val="en"/>
        </w:rPr>
        <w:t>FACTS</w:t>
      </w:r>
      <w:r w:rsidRPr="00840A01">
        <w:rPr>
          <w:lang w:val="en"/>
        </w:rPr>
        <w:t xml:space="preserve"> – </w:t>
      </w:r>
      <w:r w:rsidRPr="00840A01">
        <w:t>A man suspected of being in the course of a commercial burglary, hiding inside a darkened car dealership. Barnes shouted a warning that he had a police dog and that anyone inside the building should come out or he would turn the dog loose. Approximately thirty seconds later, Barnes repeated the warning. After another thirty seconds passed, Barnes released the dog.</w:t>
      </w:r>
    </w:p>
    <w:p w14:paraId="2281206B" w14:textId="77777777" w:rsidR="00840A01" w:rsidRPr="00840A01" w:rsidRDefault="00840A01" w:rsidP="00840A01">
      <w:r w:rsidRPr="00840A01">
        <w:t>The man was lying face down on the floor with half of his body underneath a car and was apprehended by the police dog who had his neck in his mouth. The suspect died shortly thereafter. </w:t>
      </w:r>
    </w:p>
    <w:p w14:paraId="4EC5656A" w14:textId="77777777" w:rsidR="00840A01" w:rsidRPr="00840A01" w:rsidRDefault="00840A01" w:rsidP="00840A01">
      <w:pPr>
        <w:rPr>
          <w:lang w:val="en"/>
        </w:rPr>
      </w:pPr>
    </w:p>
    <w:p w14:paraId="05D0645C" w14:textId="77777777" w:rsidR="00840A01" w:rsidRPr="00840A01" w:rsidRDefault="00840A01" w:rsidP="00840A01">
      <w:pPr>
        <w:rPr>
          <w:u w:val="single"/>
          <w:lang w:val="en"/>
        </w:rPr>
      </w:pPr>
    </w:p>
    <w:p w14:paraId="26A6D086" w14:textId="77777777" w:rsidR="00840A01" w:rsidRPr="00840A01" w:rsidRDefault="00840A01" w:rsidP="00840A01">
      <w:pPr>
        <w:rPr>
          <w:lang w:val="en"/>
        </w:rPr>
      </w:pPr>
      <w:r w:rsidRPr="00840A01">
        <w:rPr>
          <w:u w:val="single"/>
          <w:lang w:val="en"/>
        </w:rPr>
        <w:t>ISSUE</w:t>
      </w:r>
      <w:r w:rsidRPr="00840A01">
        <w:rPr>
          <w:lang w:val="en"/>
        </w:rPr>
        <w:t xml:space="preserve"> – </w:t>
      </w:r>
      <w:r w:rsidRPr="00840A01">
        <w:t>use of a police dog to apprehend Briggs constitutes unnecessary deadly force which deprived him of his fourth and fourteenth amendment rights</w:t>
      </w:r>
    </w:p>
    <w:p w14:paraId="689A79DF" w14:textId="77777777" w:rsidR="00840A01" w:rsidRPr="00840A01" w:rsidRDefault="00840A01" w:rsidP="00840A01">
      <w:pPr>
        <w:rPr>
          <w:lang w:val="en"/>
        </w:rPr>
      </w:pPr>
    </w:p>
    <w:p w14:paraId="09424E03" w14:textId="77777777" w:rsidR="00840A01" w:rsidRPr="00840A01" w:rsidRDefault="00840A01" w:rsidP="00840A01">
      <w:pPr>
        <w:rPr>
          <w:lang w:val="en"/>
        </w:rPr>
      </w:pPr>
    </w:p>
    <w:p w14:paraId="4FB76F14" w14:textId="77777777" w:rsidR="00840A01" w:rsidRPr="00840A01" w:rsidRDefault="00840A01" w:rsidP="00840A01">
      <w:pPr>
        <w:rPr>
          <w:u w:val="single"/>
          <w:lang w:val="en"/>
        </w:rPr>
      </w:pPr>
    </w:p>
    <w:p w14:paraId="4B2D2FA0"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1F88F368" w14:textId="77777777" w:rsidR="00840A01" w:rsidRPr="00840A01" w:rsidRDefault="00840A01" w:rsidP="00840A01">
      <w:pPr>
        <w:rPr>
          <w:lang w:val="en"/>
        </w:rPr>
      </w:pPr>
    </w:p>
    <w:p w14:paraId="63EE8DEF" w14:textId="77777777" w:rsidR="00840A01" w:rsidRPr="00840A01" w:rsidRDefault="00840A01" w:rsidP="00840A01">
      <w:pPr>
        <w:rPr>
          <w:lang w:val="en"/>
        </w:rPr>
      </w:pPr>
    </w:p>
    <w:p w14:paraId="51C7E9A8" w14:textId="77777777" w:rsidR="00840A01" w:rsidRPr="00840A01" w:rsidRDefault="00840A01" w:rsidP="00840A01">
      <w:pPr>
        <w:rPr>
          <w:u w:val="single"/>
          <w:lang w:val="en"/>
        </w:rPr>
      </w:pPr>
    </w:p>
    <w:p w14:paraId="7D5BB815" w14:textId="77777777" w:rsidR="00840A01" w:rsidRPr="00840A01" w:rsidRDefault="00840A01" w:rsidP="00840A01">
      <w:pPr>
        <w:rPr>
          <w:lang w:val="en"/>
        </w:rPr>
      </w:pPr>
      <w:r w:rsidRPr="00840A01">
        <w:rPr>
          <w:u w:val="single"/>
          <w:lang w:val="en"/>
        </w:rPr>
        <w:t>ANALYSIS</w:t>
      </w:r>
      <w:r w:rsidRPr="00840A01">
        <w:rPr>
          <w:lang w:val="en"/>
        </w:rPr>
        <w:t xml:space="preserve"> – </w:t>
      </w:r>
    </w:p>
    <w:p w14:paraId="42B1E69B" w14:textId="77777777" w:rsidR="00840A01" w:rsidRPr="00840A01" w:rsidRDefault="00840A01" w:rsidP="00840A01">
      <w:pPr>
        <w:rPr>
          <w:lang w:val="en"/>
        </w:rPr>
      </w:pPr>
    </w:p>
    <w:p w14:paraId="3DE88E38" w14:textId="77777777" w:rsidR="00840A01" w:rsidRPr="00840A01" w:rsidRDefault="00840A01" w:rsidP="00840A01">
      <w:pPr>
        <w:rPr>
          <w:lang w:val="en"/>
        </w:rPr>
      </w:pPr>
    </w:p>
    <w:p w14:paraId="1DA4BFE1" w14:textId="77777777" w:rsidR="00840A01" w:rsidRPr="00840A01" w:rsidRDefault="00840A01" w:rsidP="00840A01">
      <w:pPr>
        <w:rPr>
          <w:lang w:val="en"/>
        </w:rPr>
      </w:pPr>
    </w:p>
    <w:p w14:paraId="5461E3CB" w14:textId="77777777" w:rsidR="00840A01" w:rsidRPr="00840A01" w:rsidRDefault="00840A01" w:rsidP="00840A01">
      <w:pPr>
        <w:rPr>
          <w:lang w:val="en"/>
        </w:rPr>
      </w:pPr>
    </w:p>
    <w:p w14:paraId="4A6CC068" w14:textId="77777777" w:rsidR="00840A01" w:rsidRPr="00840A01" w:rsidRDefault="00840A01" w:rsidP="00840A01">
      <w:pPr>
        <w:rPr>
          <w:lang w:val="en"/>
        </w:rPr>
      </w:pPr>
    </w:p>
    <w:p w14:paraId="491E3191" w14:textId="77777777" w:rsidR="00840A01" w:rsidRPr="00840A01" w:rsidRDefault="00840A01" w:rsidP="00840A01">
      <w:pPr>
        <w:rPr>
          <w:u w:val="single"/>
          <w:lang w:val="en"/>
        </w:rPr>
      </w:pPr>
    </w:p>
    <w:p w14:paraId="26607513" w14:textId="77777777" w:rsidR="00840A01" w:rsidRPr="00840A01" w:rsidRDefault="00840A01" w:rsidP="00840A01">
      <w:pPr>
        <w:rPr>
          <w:u w:val="single"/>
          <w:lang w:val="en"/>
        </w:rPr>
      </w:pPr>
      <w:r w:rsidRPr="00840A01">
        <w:rPr>
          <w:u w:val="single"/>
          <w:lang w:val="en"/>
        </w:rPr>
        <w:t>CONCLUSION (Holding)</w:t>
      </w:r>
    </w:p>
    <w:p w14:paraId="5D7814DF" w14:textId="77777777" w:rsidR="00840A01" w:rsidRPr="00840A01" w:rsidRDefault="00840A01" w:rsidP="00840A01">
      <w:pPr>
        <w:rPr>
          <w:lang w:val="en"/>
        </w:rPr>
      </w:pPr>
      <w:r w:rsidRPr="00840A01">
        <w:t>the use of a properly trained police dog to seize a felony suspect does not constitute deadly force. We also hold that even if the use of a police dog could constitute deadly force, the circumstances of the suspect's apprehension justified the use of such force in this case.</w:t>
      </w:r>
    </w:p>
    <w:p w14:paraId="62C586FA" w14:textId="77777777" w:rsidR="00840A01" w:rsidRPr="00840A01" w:rsidRDefault="00840A01" w:rsidP="00840A01">
      <w:r w:rsidRPr="00840A01">
        <w:t xml:space="preserve">Deadly force was justified </w:t>
      </w:r>
      <w:r w:rsidRPr="00840A01">
        <w:br w:type="page"/>
      </w:r>
    </w:p>
    <w:p w14:paraId="4ED8081A"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50BB9AC5"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Cruz v. City of Laramie, 239 F.3d 1183 (10th Cir. 2001) (Hog-Tie/Hobble Tie)</w:t>
      </w:r>
    </w:p>
    <w:p w14:paraId="482D62CA" w14:textId="77777777" w:rsidR="00840A01" w:rsidRPr="00840A01" w:rsidRDefault="00840A01">
      <w:pPr>
        <w:pStyle w:val="level1"/>
        <w:numPr>
          <w:ilvl w:val="0"/>
          <w:numId w:val="58"/>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Hog Tie</w:t>
      </w:r>
    </w:p>
    <w:p w14:paraId="1033B674" w14:textId="77777777" w:rsidR="00840A01" w:rsidRPr="00840A01" w:rsidRDefault="00840A01">
      <w:pPr>
        <w:pStyle w:val="level1"/>
        <w:numPr>
          <w:ilvl w:val="0"/>
          <w:numId w:val="58"/>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Cruz was naked running down stairs</w:t>
      </w:r>
    </w:p>
    <w:p w14:paraId="2AEB362A" w14:textId="77777777" w:rsidR="00840A01" w:rsidRPr="00840A01" w:rsidRDefault="00840A01">
      <w:pPr>
        <w:pStyle w:val="level1"/>
        <w:numPr>
          <w:ilvl w:val="0"/>
          <w:numId w:val="58"/>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Arrested, still resisting, hog-tied,</w:t>
      </w:r>
    </w:p>
    <w:p w14:paraId="1C89C1AD" w14:textId="77777777" w:rsidR="00840A01" w:rsidRPr="00840A01" w:rsidRDefault="00840A01">
      <w:pPr>
        <w:pStyle w:val="level1"/>
        <w:numPr>
          <w:ilvl w:val="0"/>
          <w:numId w:val="58"/>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Died of positional asphyxiation</w:t>
      </w:r>
    </w:p>
    <w:p w14:paraId="6BD7CA35" w14:textId="77777777" w:rsidR="00840A01" w:rsidRPr="00840A01" w:rsidRDefault="00840A01">
      <w:pPr>
        <w:pStyle w:val="level1"/>
        <w:numPr>
          <w:ilvl w:val="0"/>
          <w:numId w:val="58"/>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Ruled excessive force</w:t>
      </w:r>
    </w:p>
    <w:p w14:paraId="50755494"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p>
    <w:p w14:paraId="403A9F63" w14:textId="77777777" w:rsidR="00840A01" w:rsidRPr="00840A01" w:rsidRDefault="00840A01" w:rsidP="00840A01">
      <w:pPr>
        <w:rPr>
          <w:u w:val="single"/>
          <w:lang w:val="en"/>
        </w:rPr>
      </w:pPr>
    </w:p>
    <w:p w14:paraId="240168D7" w14:textId="77777777" w:rsidR="00840A01" w:rsidRPr="00840A01" w:rsidRDefault="00840A01" w:rsidP="00840A01">
      <w:pPr>
        <w:rPr>
          <w:u w:val="single"/>
          <w:lang w:val="en"/>
        </w:rPr>
      </w:pPr>
    </w:p>
    <w:p w14:paraId="651FCBB5" w14:textId="77777777" w:rsidR="00840A01" w:rsidRPr="00840A01" w:rsidRDefault="00840A01" w:rsidP="00840A01">
      <w:pPr>
        <w:rPr>
          <w:lang w:val="en"/>
        </w:rPr>
      </w:pPr>
      <w:r w:rsidRPr="00840A01">
        <w:rPr>
          <w:u w:val="single"/>
          <w:lang w:val="en"/>
        </w:rPr>
        <w:t>FACTS</w:t>
      </w:r>
      <w:r w:rsidRPr="00840A01">
        <w:rPr>
          <w:lang w:val="en"/>
        </w:rPr>
        <w:t xml:space="preserve"> – </w:t>
      </w:r>
    </w:p>
    <w:p w14:paraId="0FD6C329" w14:textId="77777777" w:rsidR="00840A01" w:rsidRPr="00840A01" w:rsidRDefault="00840A01" w:rsidP="00840A01">
      <w:pPr>
        <w:rPr>
          <w:lang w:val="en"/>
        </w:rPr>
      </w:pPr>
    </w:p>
    <w:p w14:paraId="3D09BEA8" w14:textId="77777777" w:rsidR="00840A01" w:rsidRPr="00840A01" w:rsidRDefault="00840A01" w:rsidP="00840A01">
      <w:pPr>
        <w:rPr>
          <w:lang w:val="en"/>
        </w:rPr>
      </w:pPr>
    </w:p>
    <w:p w14:paraId="39E406CD" w14:textId="77777777" w:rsidR="00840A01" w:rsidRPr="00840A01" w:rsidRDefault="00840A01" w:rsidP="00840A01">
      <w:pPr>
        <w:rPr>
          <w:lang w:val="en"/>
        </w:rPr>
      </w:pPr>
    </w:p>
    <w:p w14:paraId="7BE5C328" w14:textId="77777777" w:rsidR="00840A01" w:rsidRPr="00840A01" w:rsidRDefault="00840A01" w:rsidP="00840A01">
      <w:pPr>
        <w:rPr>
          <w:u w:val="single"/>
          <w:lang w:val="en"/>
        </w:rPr>
      </w:pPr>
    </w:p>
    <w:p w14:paraId="387CC9D2" w14:textId="77777777" w:rsidR="00840A01" w:rsidRPr="00840A01" w:rsidRDefault="00840A01" w:rsidP="00840A01">
      <w:pPr>
        <w:rPr>
          <w:lang w:val="en"/>
        </w:rPr>
      </w:pPr>
      <w:r w:rsidRPr="00840A01">
        <w:rPr>
          <w:u w:val="single"/>
          <w:lang w:val="en"/>
        </w:rPr>
        <w:t>ISSUE</w:t>
      </w:r>
      <w:r w:rsidRPr="00840A01">
        <w:rPr>
          <w:lang w:val="en"/>
        </w:rPr>
        <w:t xml:space="preserve"> – </w:t>
      </w:r>
    </w:p>
    <w:p w14:paraId="26575389" w14:textId="77777777" w:rsidR="00840A01" w:rsidRPr="00840A01" w:rsidRDefault="00840A01" w:rsidP="00840A01">
      <w:pPr>
        <w:rPr>
          <w:lang w:val="en"/>
        </w:rPr>
      </w:pPr>
    </w:p>
    <w:p w14:paraId="7F2C64DD" w14:textId="77777777" w:rsidR="00840A01" w:rsidRPr="00840A01" w:rsidRDefault="00840A01" w:rsidP="00840A01">
      <w:pPr>
        <w:rPr>
          <w:lang w:val="en"/>
        </w:rPr>
      </w:pPr>
    </w:p>
    <w:p w14:paraId="65267808" w14:textId="77777777" w:rsidR="00840A01" w:rsidRPr="00840A01" w:rsidRDefault="00840A01" w:rsidP="00840A01">
      <w:pPr>
        <w:rPr>
          <w:u w:val="single"/>
          <w:lang w:val="en"/>
        </w:rPr>
      </w:pPr>
    </w:p>
    <w:p w14:paraId="0FD7AD97"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602B35CC" w14:textId="77777777" w:rsidR="00840A01" w:rsidRPr="00840A01" w:rsidRDefault="00840A01" w:rsidP="00840A01">
      <w:pPr>
        <w:rPr>
          <w:lang w:val="en"/>
        </w:rPr>
      </w:pPr>
    </w:p>
    <w:p w14:paraId="74BBB8EF" w14:textId="77777777" w:rsidR="00840A01" w:rsidRPr="00840A01" w:rsidRDefault="00840A01" w:rsidP="00840A01">
      <w:pPr>
        <w:rPr>
          <w:lang w:val="en"/>
        </w:rPr>
      </w:pPr>
    </w:p>
    <w:p w14:paraId="60B2A341" w14:textId="77777777" w:rsidR="00840A01" w:rsidRPr="00840A01" w:rsidRDefault="00840A01" w:rsidP="00840A01">
      <w:pPr>
        <w:rPr>
          <w:u w:val="single"/>
          <w:lang w:val="en"/>
        </w:rPr>
      </w:pPr>
    </w:p>
    <w:p w14:paraId="402DED53" w14:textId="77777777" w:rsidR="00840A01" w:rsidRPr="00840A01" w:rsidRDefault="00840A01" w:rsidP="00840A01">
      <w:pPr>
        <w:rPr>
          <w:lang w:val="en"/>
        </w:rPr>
      </w:pPr>
      <w:r w:rsidRPr="00840A01">
        <w:rPr>
          <w:u w:val="single"/>
          <w:lang w:val="en"/>
        </w:rPr>
        <w:t>ANALYSIS</w:t>
      </w:r>
      <w:r w:rsidRPr="00840A01">
        <w:rPr>
          <w:lang w:val="en"/>
        </w:rPr>
        <w:t xml:space="preserve"> – </w:t>
      </w:r>
    </w:p>
    <w:p w14:paraId="3CF65488" w14:textId="77777777" w:rsidR="00840A01" w:rsidRPr="00840A01" w:rsidRDefault="00840A01" w:rsidP="00840A01">
      <w:pPr>
        <w:rPr>
          <w:lang w:val="en"/>
        </w:rPr>
      </w:pPr>
    </w:p>
    <w:p w14:paraId="5115B4E8" w14:textId="77777777" w:rsidR="00840A01" w:rsidRPr="00840A01" w:rsidRDefault="00840A01" w:rsidP="00840A01">
      <w:pPr>
        <w:rPr>
          <w:lang w:val="en"/>
        </w:rPr>
      </w:pPr>
    </w:p>
    <w:p w14:paraId="48C9F768" w14:textId="77777777" w:rsidR="00840A01" w:rsidRPr="00840A01" w:rsidRDefault="00840A01" w:rsidP="00840A01">
      <w:pPr>
        <w:rPr>
          <w:lang w:val="en"/>
        </w:rPr>
      </w:pPr>
    </w:p>
    <w:p w14:paraId="0725236E" w14:textId="77777777" w:rsidR="00840A01" w:rsidRPr="00840A01" w:rsidRDefault="00840A01" w:rsidP="00840A01">
      <w:pPr>
        <w:rPr>
          <w:lang w:val="en"/>
        </w:rPr>
      </w:pPr>
    </w:p>
    <w:p w14:paraId="36CCF3DA" w14:textId="77777777" w:rsidR="00840A01" w:rsidRPr="00840A01" w:rsidRDefault="00840A01" w:rsidP="00840A01">
      <w:pPr>
        <w:rPr>
          <w:lang w:val="en"/>
        </w:rPr>
      </w:pPr>
    </w:p>
    <w:p w14:paraId="6FB3B135" w14:textId="77777777" w:rsidR="00840A01" w:rsidRPr="00840A01" w:rsidRDefault="00840A01" w:rsidP="00840A01">
      <w:pPr>
        <w:rPr>
          <w:u w:val="single"/>
          <w:lang w:val="en"/>
        </w:rPr>
      </w:pPr>
    </w:p>
    <w:p w14:paraId="5BA2353D" w14:textId="77777777" w:rsidR="00840A01" w:rsidRPr="00840A01" w:rsidRDefault="00840A01" w:rsidP="00840A01">
      <w:pPr>
        <w:rPr>
          <w:u w:val="single"/>
          <w:lang w:val="en"/>
        </w:rPr>
      </w:pPr>
      <w:r w:rsidRPr="00840A01">
        <w:rPr>
          <w:u w:val="single"/>
          <w:lang w:val="en"/>
        </w:rPr>
        <w:t>CONCLUSION (Holding)</w:t>
      </w:r>
    </w:p>
    <w:p w14:paraId="78E15014" w14:textId="77777777" w:rsidR="00840A01" w:rsidRPr="00840A01" w:rsidRDefault="00840A01" w:rsidP="00840A01">
      <w:pPr>
        <w:rPr>
          <w:u w:val="single"/>
          <w:lang w:val="en"/>
        </w:rPr>
      </w:pPr>
    </w:p>
    <w:p w14:paraId="76CA172F" w14:textId="77777777" w:rsidR="00840A01" w:rsidRPr="00840A01" w:rsidRDefault="00840A01" w:rsidP="00840A01">
      <w:r w:rsidRPr="00840A01">
        <w:br w:type="page"/>
      </w:r>
    </w:p>
    <w:p w14:paraId="41E85318" w14:textId="77777777" w:rsidR="00840A01" w:rsidRPr="00840A01" w:rsidRDefault="00840A01" w:rsidP="00840A01">
      <w:pPr>
        <w:spacing w:after="200" w:line="276" w:lineRule="auto"/>
        <w:jc w:val="center"/>
        <w:rPr>
          <w:b/>
          <w:bCs/>
          <w:u w:val="single"/>
        </w:rPr>
      </w:pPr>
      <w:r w:rsidRPr="00840A01">
        <w:rPr>
          <w:b/>
          <w:bCs/>
          <w:u w:val="single"/>
        </w:rPr>
        <w:lastRenderedPageBreak/>
        <w:t>USE OF FORCE CASE LAW SUMMARIES</w:t>
      </w:r>
    </w:p>
    <w:p w14:paraId="08C8A4A7" w14:textId="77777777" w:rsidR="00840A01" w:rsidRPr="00840A01" w:rsidRDefault="00840A01" w:rsidP="00840A01">
      <w:pPr>
        <w:spacing w:after="200" w:line="276" w:lineRule="auto"/>
        <w:rPr>
          <w:b/>
          <w:u w:val="single"/>
        </w:rPr>
      </w:pPr>
      <w:r w:rsidRPr="00840A01">
        <w:rPr>
          <w:b/>
          <w:bCs/>
          <w:u w:val="single"/>
        </w:rPr>
        <w:t xml:space="preserve">Pennsylvania v. Mimms, </w:t>
      </w:r>
      <w:r w:rsidRPr="00840A01">
        <w:rPr>
          <w:b/>
          <w:u w:val="single"/>
        </w:rPr>
        <w:t>471 Pa. 546, 370 A.2d 1157</w:t>
      </w:r>
    </w:p>
    <w:p w14:paraId="1461417C" w14:textId="77777777" w:rsidR="00840A01" w:rsidRPr="00840A01" w:rsidRDefault="00840A01" w:rsidP="00840A01">
      <w:pPr>
        <w:spacing w:after="200" w:line="276" w:lineRule="auto"/>
        <w:rPr>
          <w:bCs/>
        </w:rPr>
      </w:pPr>
      <w:r w:rsidRPr="00840A01">
        <w:rPr>
          <w:bCs/>
        </w:rPr>
        <w:t>After police officers had stopped respondent's automobile for being operated with an expired license plate, one of the officers asked respondent to step out of the car and produce his license and registration. As respondent alighted, a large bulge under his jacket was noticed by the officer, who thereupon frisked him and found a loaded revolver. Respondent was then arrested and subsequently indicted for carrying a concealed weapon and unlicensed firearm. His motion to suppress the revolver was denied and after a trial, at which the revolver was introduced in evidence, he was convicted. The Pennsylvania Supreme Court reversed on the ground that the revolver was seized in violation of the Fourth Amendment.</w:t>
      </w:r>
    </w:p>
    <w:p w14:paraId="7219E8F7" w14:textId="77777777" w:rsidR="00840A01" w:rsidRPr="00840A01" w:rsidRDefault="00840A01">
      <w:pPr>
        <w:numPr>
          <w:ilvl w:val="0"/>
          <w:numId w:val="65"/>
        </w:numPr>
        <w:spacing w:after="200" w:line="276" w:lineRule="auto"/>
        <w:rPr>
          <w:bCs/>
        </w:rPr>
      </w:pPr>
      <w:r w:rsidRPr="00840A01">
        <w:rPr>
          <w:bCs/>
        </w:rPr>
        <w:t>The order to get out of the car, issued after the respondent was lawfully detained, was reasonable, and thus permissible under the Fourth Amendment. The State's proffered justification for such order -- the officer's safety -- is both legitimate and weighty, and the intrusion into respondent's personal liberty occasioned by the order, being, at most, a mere inconvenience, cannot prevail when balanced against legitimate concerns for the officer's safety.</w:t>
      </w:r>
    </w:p>
    <w:p w14:paraId="670B5167" w14:textId="77777777" w:rsidR="00840A01" w:rsidRPr="00840A01" w:rsidRDefault="00840A01">
      <w:pPr>
        <w:numPr>
          <w:ilvl w:val="0"/>
          <w:numId w:val="65"/>
        </w:numPr>
        <w:spacing w:after="200" w:line="276" w:lineRule="auto"/>
        <w:rPr>
          <w:bCs/>
        </w:rPr>
      </w:pPr>
      <w:r w:rsidRPr="00840A01">
        <w:rPr>
          <w:bCs/>
        </w:rPr>
        <w:t>Under the standard announced in Terry v. Ohio, 392 U. S. 1, 392 U. S. 21-22 -- whether "the facts available to the officer at the moment of the seizure or the search 'warrant a man of reasonable caution in the belief' that the action taken was appropriate"</w:t>
      </w:r>
    </w:p>
    <w:p w14:paraId="383EB80E" w14:textId="77777777" w:rsidR="00840A01" w:rsidRPr="00840A01" w:rsidRDefault="00840A01">
      <w:pPr>
        <w:numPr>
          <w:ilvl w:val="0"/>
          <w:numId w:val="66"/>
        </w:numPr>
        <w:spacing w:after="200" w:line="276" w:lineRule="auto"/>
        <w:rPr>
          <w:bCs/>
        </w:rPr>
      </w:pPr>
      <w:r w:rsidRPr="00840A01">
        <w:rPr>
          <w:bCs/>
        </w:rPr>
        <w:t>the officer was justified in making the search he did, once the bulge in respondent's jacket was observed.</w:t>
      </w:r>
    </w:p>
    <w:p w14:paraId="5927D08B" w14:textId="77777777" w:rsidR="00840A01" w:rsidRPr="00840A01" w:rsidRDefault="00840A01">
      <w:pPr>
        <w:numPr>
          <w:ilvl w:val="0"/>
          <w:numId w:val="66"/>
        </w:numPr>
        <w:spacing w:after="200" w:line="276" w:lineRule="auto"/>
        <w:rPr>
          <w:bCs/>
        </w:rPr>
      </w:pPr>
      <w:r w:rsidRPr="00840A01">
        <w:rPr>
          <w:bCs/>
        </w:rPr>
        <w:t>reversed and remanded.</w:t>
      </w:r>
    </w:p>
    <w:p w14:paraId="67784E11" w14:textId="77777777" w:rsidR="00840A01" w:rsidRPr="00840A01" w:rsidRDefault="00840A01" w:rsidP="00840A01">
      <w:pPr>
        <w:spacing w:after="200" w:line="276" w:lineRule="auto"/>
        <w:rPr>
          <w:b/>
          <w:u w:val="single"/>
        </w:rPr>
      </w:pPr>
      <w:r w:rsidRPr="00840A01">
        <w:rPr>
          <w:b/>
          <w:u w:val="single"/>
        </w:rPr>
        <w:br w:type="page"/>
      </w:r>
    </w:p>
    <w:p w14:paraId="0D57DFC2"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7F2FD96F"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Davis v. Rennie, 264 F3d 86 (</w:t>
      </w:r>
      <w:proofErr w:type="spellStart"/>
      <w:r w:rsidRPr="00840A01">
        <w:rPr>
          <w:rFonts w:asciiTheme="minorHAnsi" w:hAnsiTheme="minorHAnsi"/>
          <w:b/>
          <w:u w:val="single"/>
        </w:rPr>
        <w:t>lst</w:t>
      </w:r>
      <w:proofErr w:type="spellEnd"/>
      <w:r w:rsidRPr="00840A01">
        <w:rPr>
          <w:rFonts w:asciiTheme="minorHAnsi" w:hAnsiTheme="minorHAnsi"/>
          <w:b/>
          <w:u w:val="single"/>
        </w:rPr>
        <w:t xml:space="preserve"> Cir. 2001) </w:t>
      </w:r>
    </w:p>
    <w:p w14:paraId="69B56DDC"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p>
    <w:p w14:paraId="7044788C"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A jury awarded Davis $100,000 in compensatory damages and $1.55 million in punitive damages, concluding that the appellants violated Davis's substantive due process rights under the Fourteenth Amendment. Joyce Wiegers, the head nurse who ordered the restraint, Paul Rennie, and other mental health workers who participated in the restraint, appealed the portion of the judgment against them. They argue that the district court erred in instructing the jury about Davis's claims; that there is insufficient evidence for a reasonable jury to have found that they violated Davis's constitutional rights; that they are entitled to qualified immunity; and that the evidence does not support a punitive damages award. Appellate court affirmed the judgment against each of the appellants.</w:t>
      </w:r>
    </w:p>
    <w:p w14:paraId="0DD174B8" w14:textId="77777777" w:rsidR="00840A01" w:rsidRPr="00840A01" w:rsidRDefault="00840A01" w:rsidP="00840A01">
      <w:pPr>
        <w:rPr>
          <w:u w:val="single"/>
          <w:lang w:val="en"/>
        </w:rPr>
      </w:pPr>
    </w:p>
    <w:p w14:paraId="37777303" w14:textId="77777777" w:rsidR="00840A01" w:rsidRPr="00840A01" w:rsidRDefault="00840A01" w:rsidP="00840A01">
      <w:pPr>
        <w:rPr>
          <w:u w:val="single"/>
          <w:lang w:val="en"/>
        </w:rPr>
      </w:pPr>
    </w:p>
    <w:p w14:paraId="7C840E75" w14:textId="77777777" w:rsidR="00840A01" w:rsidRPr="00840A01" w:rsidRDefault="00840A01" w:rsidP="00840A01">
      <w:pPr>
        <w:rPr>
          <w:lang w:val="en"/>
        </w:rPr>
      </w:pPr>
      <w:r w:rsidRPr="00840A01">
        <w:rPr>
          <w:u w:val="single"/>
          <w:lang w:val="en"/>
        </w:rPr>
        <w:t>FACTS</w:t>
      </w:r>
      <w:r w:rsidRPr="00840A01">
        <w:rPr>
          <w:lang w:val="en"/>
        </w:rPr>
        <w:t xml:space="preserve"> – </w:t>
      </w:r>
    </w:p>
    <w:p w14:paraId="712B8C92"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Jason Davis, an involuntarily committed mental patient, brought suit under 42 U.S.C. § 1983, the Massachusetts Civil Rights Act, and other statutes against multiple defendants after being punched repeatedly in the head during a physical restraint at Westborough State Hospital. Davis was handcuffed after he escaped the mental hospital and went out drinking. Brought back to facility and uncuffed in lobby. While being placed in a room, Davis was asked to remove his belt and shoes, and he threw it at staff, hitting one in the chest. Davis said Rennie was making fun of him and provoking him verbally, so Davis kicked at him but missed. Rennie physically restrained Davis without injury, but Davis testified that he choked him and threw him to the mat “with deadly force.” As they were walking to another room to strap him to the bed, Davis kicked Rennie in the stomach. As staff piled on Davis to physically restrain him, one staff member punched him in the head several times and twisted his neck.</w:t>
      </w:r>
    </w:p>
    <w:p w14:paraId="2EBCB6CD" w14:textId="77777777" w:rsidR="00840A01" w:rsidRPr="00840A01" w:rsidRDefault="00840A01" w:rsidP="00840A01">
      <w:pPr>
        <w:rPr>
          <w:lang w:val="en"/>
        </w:rPr>
      </w:pPr>
    </w:p>
    <w:p w14:paraId="18BD9065" w14:textId="77777777" w:rsidR="00840A01" w:rsidRPr="00840A01" w:rsidRDefault="00840A01" w:rsidP="00840A01">
      <w:pPr>
        <w:rPr>
          <w:u w:val="single"/>
          <w:lang w:val="en"/>
        </w:rPr>
      </w:pPr>
    </w:p>
    <w:p w14:paraId="3B5935D4" w14:textId="77777777" w:rsidR="00840A01" w:rsidRPr="00840A01" w:rsidRDefault="00840A01" w:rsidP="00840A01">
      <w:pPr>
        <w:rPr>
          <w:lang w:val="en"/>
        </w:rPr>
      </w:pPr>
      <w:r w:rsidRPr="00840A01">
        <w:rPr>
          <w:u w:val="single"/>
          <w:lang w:val="en"/>
        </w:rPr>
        <w:t>ISSUE</w:t>
      </w:r>
      <w:r w:rsidRPr="00840A01">
        <w:rPr>
          <w:lang w:val="en"/>
        </w:rPr>
        <w:t xml:space="preserve"> – Failure to Intervene</w:t>
      </w:r>
    </w:p>
    <w:p w14:paraId="6872D643" w14:textId="77777777" w:rsidR="00840A01" w:rsidRPr="00840A01" w:rsidRDefault="00840A01" w:rsidP="00840A01">
      <w:pPr>
        <w:rPr>
          <w:lang w:val="en"/>
        </w:rPr>
      </w:pPr>
    </w:p>
    <w:p w14:paraId="1892B6C9" w14:textId="77777777" w:rsidR="00840A01" w:rsidRPr="00840A01" w:rsidRDefault="00840A01" w:rsidP="00840A01">
      <w:pPr>
        <w:rPr>
          <w:u w:val="single"/>
          <w:lang w:val="en"/>
        </w:rPr>
      </w:pPr>
    </w:p>
    <w:p w14:paraId="4F7B0CD1"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3EA798EC" w14:textId="77777777" w:rsidR="00840A01" w:rsidRPr="00840A01" w:rsidRDefault="00840A01" w:rsidP="00840A01">
      <w:pPr>
        <w:rPr>
          <w:lang w:val="en"/>
        </w:rPr>
      </w:pPr>
    </w:p>
    <w:p w14:paraId="3EA27E42" w14:textId="77777777" w:rsidR="00840A01" w:rsidRPr="00840A01" w:rsidRDefault="00840A01" w:rsidP="00840A01">
      <w:pPr>
        <w:rPr>
          <w:lang w:val="en"/>
        </w:rPr>
      </w:pPr>
    </w:p>
    <w:p w14:paraId="7AD292B9" w14:textId="77777777" w:rsidR="00840A01" w:rsidRPr="00840A01" w:rsidRDefault="00840A01" w:rsidP="00840A01">
      <w:pPr>
        <w:rPr>
          <w:u w:val="single"/>
          <w:lang w:val="en"/>
        </w:rPr>
      </w:pPr>
    </w:p>
    <w:p w14:paraId="7B53C0DC" w14:textId="77777777" w:rsidR="00840A01" w:rsidRPr="00840A01" w:rsidRDefault="00840A01" w:rsidP="00840A01">
      <w:pPr>
        <w:rPr>
          <w:lang w:val="en"/>
        </w:rPr>
      </w:pPr>
      <w:r w:rsidRPr="00840A01">
        <w:rPr>
          <w:u w:val="single"/>
          <w:lang w:val="en"/>
        </w:rPr>
        <w:lastRenderedPageBreak/>
        <w:t>ANALYSIS</w:t>
      </w:r>
      <w:r w:rsidRPr="00840A01">
        <w:rPr>
          <w:lang w:val="en"/>
        </w:rPr>
        <w:t xml:space="preserve"> – </w:t>
      </w:r>
    </w:p>
    <w:p w14:paraId="571AA94A" w14:textId="77777777" w:rsidR="00840A01" w:rsidRPr="00840A01" w:rsidRDefault="00840A01" w:rsidP="00840A01">
      <w:pPr>
        <w:rPr>
          <w:lang w:val="en"/>
        </w:rPr>
      </w:pPr>
      <w:r w:rsidRPr="00840A01">
        <w:rPr>
          <w:lang w:val="en"/>
        </w:rPr>
        <w:t>Strikes were continuous, over and over again, despite the victim calling for help. Nobody was stopping them.</w:t>
      </w:r>
    </w:p>
    <w:p w14:paraId="34DD4EFB" w14:textId="77777777" w:rsidR="00840A01" w:rsidRPr="00840A01" w:rsidRDefault="00840A01" w:rsidP="00840A01">
      <w:r w:rsidRPr="00840A01">
        <w:t>"shocks the conscience" instruction</w:t>
      </w:r>
    </w:p>
    <w:p w14:paraId="292BB785" w14:textId="77777777" w:rsidR="00840A01" w:rsidRPr="00840A01" w:rsidRDefault="00840A01" w:rsidP="00840A01">
      <w:pPr>
        <w:rPr>
          <w:lang w:val="en"/>
        </w:rPr>
      </w:pPr>
      <w:r w:rsidRPr="00840A01">
        <w:t>“deliberate indifference” instruction</w:t>
      </w:r>
    </w:p>
    <w:p w14:paraId="0D2C35F9" w14:textId="77777777" w:rsidR="00840A01" w:rsidRPr="00840A01" w:rsidRDefault="00840A01" w:rsidP="00840A01">
      <w:pPr>
        <w:rPr>
          <w:u w:val="single"/>
          <w:lang w:val="en"/>
        </w:rPr>
      </w:pPr>
    </w:p>
    <w:p w14:paraId="741F3DF6" w14:textId="77777777" w:rsidR="00840A01" w:rsidRPr="00840A01" w:rsidRDefault="00840A01" w:rsidP="00840A01">
      <w:pPr>
        <w:rPr>
          <w:u w:val="single"/>
          <w:lang w:val="en"/>
        </w:rPr>
      </w:pPr>
      <w:r w:rsidRPr="00840A01">
        <w:rPr>
          <w:u w:val="single"/>
          <w:lang w:val="en"/>
        </w:rPr>
        <w:t>CONCLUSION (Holding)</w:t>
      </w:r>
      <w:r w:rsidRPr="00840A01">
        <w:t xml:space="preserve"> “An officer who is present at the scene and who fails to take reasonable steps to protect the victim of another officer’s use of excessive force can be held liable under 42 USC Sec. 1983 for their nonfeasance.”</w:t>
      </w:r>
    </w:p>
    <w:p w14:paraId="6D990285" w14:textId="77777777" w:rsidR="00840A01" w:rsidRPr="00840A01" w:rsidRDefault="00840A01" w:rsidP="00840A01">
      <w:r w:rsidRPr="00840A01">
        <w:br w:type="page"/>
      </w:r>
    </w:p>
    <w:p w14:paraId="2202A7C6"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5AEB095B"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Shaw v. Stroud, 13 F.3d 791 (4th Cir. 1994)</w:t>
      </w:r>
    </w:p>
    <w:p w14:paraId="05D2CB44" w14:textId="77777777" w:rsidR="00840A01" w:rsidRPr="00840A01" w:rsidRDefault="00840A01" w:rsidP="00840A01">
      <w:pPr>
        <w:rPr>
          <w:u w:val="single"/>
          <w:lang w:val="en"/>
        </w:rPr>
      </w:pPr>
    </w:p>
    <w:p w14:paraId="02CCB611" w14:textId="77777777" w:rsidR="00840A01" w:rsidRPr="00840A01" w:rsidRDefault="00840A01" w:rsidP="00840A01">
      <w:pPr>
        <w:rPr>
          <w:u w:val="single"/>
          <w:lang w:val="en"/>
        </w:rPr>
      </w:pPr>
    </w:p>
    <w:p w14:paraId="02714CCC" w14:textId="77777777" w:rsidR="00840A01" w:rsidRPr="00840A01" w:rsidRDefault="00840A01" w:rsidP="00840A01">
      <w:pPr>
        <w:rPr>
          <w:lang w:val="en"/>
        </w:rPr>
      </w:pPr>
      <w:r w:rsidRPr="00840A01">
        <w:rPr>
          <w:u w:val="single"/>
          <w:lang w:val="en"/>
        </w:rPr>
        <w:t>FACTS</w:t>
      </w:r>
      <w:r w:rsidRPr="00840A01">
        <w:rPr>
          <w:lang w:val="en"/>
        </w:rPr>
        <w:t xml:space="preserve"> – </w:t>
      </w:r>
    </w:p>
    <w:p w14:paraId="4F9BDE71"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Trooper shot and killed individual Sidney Bowen during an arrest. Bowen was seated in patrol unit, then ran from Trooper. After a short chase, Bowen fell to the ground, and Trooper put him in an arm-bar or by holding his collar. Bowen slipped his arm out, and Trooper began hitting Bowen on head and shoulders with his flashlight until he fell. Struggle ensued for control of the flashlight. Then, Trooper shot at Bowen, hitting him 5 times and killing him. Trooper was also injured with lacerations on his head but never lost consciousness.</w:t>
      </w:r>
    </w:p>
    <w:p w14:paraId="29B16598"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Stroud was supervisor and had received an extensive number of reports of Trooper using excessive force, assault, etc.</w:t>
      </w:r>
    </w:p>
    <w:p w14:paraId="15935489" w14:textId="77777777" w:rsidR="00840A01" w:rsidRPr="00840A01" w:rsidRDefault="00840A01" w:rsidP="00840A01">
      <w:pPr>
        <w:rPr>
          <w:u w:val="single"/>
          <w:lang w:val="en"/>
        </w:rPr>
      </w:pPr>
    </w:p>
    <w:p w14:paraId="501EB6DA" w14:textId="77777777" w:rsidR="00840A01" w:rsidRPr="00840A01" w:rsidRDefault="00840A01" w:rsidP="00840A01">
      <w:pPr>
        <w:rPr>
          <w:lang w:val="en"/>
        </w:rPr>
      </w:pPr>
      <w:r w:rsidRPr="00840A01">
        <w:rPr>
          <w:u w:val="single"/>
          <w:lang w:val="en"/>
        </w:rPr>
        <w:t>ISSUE</w:t>
      </w:r>
      <w:r w:rsidRPr="00840A01">
        <w:rPr>
          <w:lang w:val="en"/>
        </w:rPr>
        <w:t xml:space="preserve"> – Supervisor’s liability</w:t>
      </w:r>
    </w:p>
    <w:p w14:paraId="4559B40B" w14:textId="77777777" w:rsidR="00840A01" w:rsidRPr="00840A01" w:rsidRDefault="00840A01" w:rsidP="00840A01">
      <w:pPr>
        <w:rPr>
          <w:lang w:val="en"/>
        </w:rPr>
      </w:pPr>
    </w:p>
    <w:p w14:paraId="1D5CE496" w14:textId="77777777" w:rsidR="00840A01" w:rsidRPr="00840A01" w:rsidRDefault="00840A01" w:rsidP="00840A01">
      <w:pPr>
        <w:rPr>
          <w:u w:val="single"/>
          <w:lang w:val="en"/>
        </w:rPr>
      </w:pPr>
    </w:p>
    <w:p w14:paraId="0FBA1920"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liability ultimately is determined "by pinpointing the persons in the decision-making chain whose deliberate indifference permitted the constitutional abuses to continue unchecked</w:t>
      </w:r>
    </w:p>
    <w:p w14:paraId="716290CD" w14:textId="77777777" w:rsidR="00840A01" w:rsidRPr="00840A01" w:rsidRDefault="00840A01" w:rsidP="00840A01">
      <w:pPr>
        <w:rPr>
          <w:lang w:val="en"/>
        </w:rPr>
      </w:pPr>
    </w:p>
    <w:p w14:paraId="6D5A00CE" w14:textId="77777777" w:rsidR="00840A01" w:rsidRPr="00840A01" w:rsidRDefault="00840A01" w:rsidP="00840A01">
      <w:pPr>
        <w:rPr>
          <w:u w:val="single"/>
          <w:lang w:val="en"/>
        </w:rPr>
      </w:pPr>
    </w:p>
    <w:p w14:paraId="30DDD440" w14:textId="77777777" w:rsidR="00840A01" w:rsidRPr="00840A01" w:rsidRDefault="00840A01" w:rsidP="00840A01">
      <w:pPr>
        <w:rPr>
          <w:lang w:val="en"/>
        </w:rPr>
      </w:pPr>
      <w:r w:rsidRPr="00840A01">
        <w:rPr>
          <w:u w:val="single"/>
          <w:lang w:val="en"/>
        </w:rPr>
        <w:t>ANALYSIS</w:t>
      </w:r>
      <w:r w:rsidRPr="00840A01">
        <w:rPr>
          <w:lang w:val="en"/>
        </w:rPr>
        <w:t xml:space="preserve"> – </w:t>
      </w:r>
    </w:p>
    <w:p w14:paraId="49246701" w14:textId="77777777" w:rsidR="00840A01" w:rsidRPr="00840A01" w:rsidRDefault="00840A01" w:rsidP="00840A01">
      <w:pPr>
        <w:pStyle w:val="level1"/>
        <w:widowControl/>
        <w:tabs>
          <w:tab w:val="clear" w:pos="0"/>
          <w:tab w:val="clear" w:pos="36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 xml:space="preserve">The district court reasoned that Stroud exhibited deliberate indifference because he ignored the complaints of at least three witnesses who alleged that Morris had beaten them during an arrest. </w:t>
      </w:r>
    </w:p>
    <w:p w14:paraId="14905D58" w14:textId="77777777" w:rsidR="00840A01" w:rsidRPr="00840A01" w:rsidRDefault="00840A01" w:rsidP="00840A01">
      <w:pPr>
        <w:rPr>
          <w:lang w:val="en"/>
        </w:rPr>
      </w:pPr>
      <w:r w:rsidRPr="00840A01">
        <w:t>Rejecting Stroud's qualified immunity defense, the district court found "no reasonable officer could have believed that Stroud's conduct in tacitly approving Morris' allegedly unlawful conduct was lawful under clearly established law."</w:t>
      </w:r>
    </w:p>
    <w:p w14:paraId="0159B37E" w14:textId="77777777" w:rsidR="00840A01" w:rsidRPr="00840A01" w:rsidRDefault="00840A01" w:rsidP="00840A01">
      <w:pPr>
        <w:rPr>
          <w:lang w:val="en"/>
        </w:rPr>
      </w:pPr>
    </w:p>
    <w:p w14:paraId="694796ED" w14:textId="77777777" w:rsidR="00840A01" w:rsidRPr="00840A01" w:rsidRDefault="00840A01" w:rsidP="00840A01">
      <w:r w:rsidRPr="00840A01">
        <w:rPr>
          <w:b/>
          <w:bCs/>
        </w:rPr>
        <w:t xml:space="preserve">Three elements necessary to establish supervisory liability </w:t>
      </w:r>
      <w:r w:rsidRPr="00840A01">
        <w:t xml:space="preserve">under § 1983: (1) that the supervisor had actual or constructive knowledge that his subordinate was engaged in conduct that posed "a pervasive and unreasonable risk" of constitutional injury to citizens </w:t>
      </w:r>
      <w:r w:rsidRPr="00840A01">
        <w:lastRenderedPageBreak/>
        <w:t xml:space="preserve">like the plaintiff; (2) that the supervisor's response to that knowledge was so inadequate as to show "deliberate indifference to or tacit authorization of the alleged offensive practices,"; and (3) that there was an "affirmative causal link" between the supervisor's inaction and the particular constitutional injury suffered by the plaintiff.  </w:t>
      </w:r>
    </w:p>
    <w:p w14:paraId="7A75FE1A" w14:textId="77777777" w:rsidR="00840A01" w:rsidRPr="00840A01" w:rsidRDefault="00840A01" w:rsidP="00840A01">
      <w:pPr>
        <w:ind w:firstLine="720"/>
        <w:rPr>
          <w:lang w:val="en"/>
        </w:rPr>
      </w:pPr>
      <w:r w:rsidRPr="00840A01">
        <w:t>To satisfy the requirements of the first element, a plaintiff must show the following: (1) the supervisor's knowledge of (2) conduct engaged in by a subordinate (3) where the conduct poses a pervasive and unreasonable risk of constitutional injury to the plaintiff.</w:t>
      </w:r>
    </w:p>
    <w:p w14:paraId="1BA2285A" w14:textId="77777777" w:rsidR="00840A01" w:rsidRPr="00840A01" w:rsidRDefault="00840A01" w:rsidP="00840A01">
      <w:pPr>
        <w:rPr>
          <w:lang w:val="en"/>
        </w:rPr>
      </w:pPr>
    </w:p>
    <w:p w14:paraId="36F2D6BE" w14:textId="77777777" w:rsidR="00840A01" w:rsidRPr="00840A01" w:rsidRDefault="00840A01" w:rsidP="00840A01">
      <w:pPr>
        <w:rPr>
          <w:u w:val="single"/>
          <w:lang w:val="en"/>
        </w:rPr>
      </w:pPr>
    </w:p>
    <w:p w14:paraId="1D250CE5" w14:textId="77777777" w:rsidR="00840A01" w:rsidRPr="00840A01" w:rsidRDefault="00840A01" w:rsidP="00840A01">
      <w:pPr>
        <w:rPr>
          <w:u w:val="single"/>
          <w:lang w:val="en"/>
        </w:rPr>
      </w:pPr>
      <w:r w:rsidRPr="00840A01">
        <w:rPr>
          <w:u w:val="single"/>
          <w:lang w:val="en"/>
        </w:rPr>
        <w:t>CONCLUSION (Holding)</w:t>
      </w:r>
      <w:r w:rsidRPr="00840A01">
        <w:t xml:space="preserve"> Supervisor may be liable for acts of subordinate, even where supervisor has no direct involvement, if the supervisor has failed to document and take corrective action for prior similar acts of misconduct.</w:t>
      </w:r>
    </w:p>
    <w:p w14:paraId="316C66D0" w14:textId="77777777" w:rsidR="00840A01" w:rsidRPr="00840A01" w:rsidRDefault="00840A01" w:rsidP="00840A01">
      <w:pPr>
        <w:rPr>
          <w:u w:val="single"/>
          <w:lang w:val="en"/>
        </w:rPr>
      </w:pPr>
    </w:p>
    <w:p w14:paraId="26B10731" w14:textId="77777777" w:rsidR="00840A01" w:rsidRPr="00840A01" w:rsidRDefault="00840A01" w:rsidP="00840A01">
      <w:r w:rsidRPr="00840A01">
        <w:br w:type="page"/>
      </w:r>
    </w:p>
    <w:p w14:paraId="706D9D2B"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38336791"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 xml:space="preserve">Garrity v. New Jersey,  385 U.S. 493 (1967) </w:t>
      </w:r>
    </w:p>
    <w:p w14:paraId="271903B6"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p>
    <w:p w14:paraId="05B03563" w14:textId="77777777" w:rsidR="00840A01" w:rsidRPr="00840A01" w:rsidRDefault="00840A01" w:rsidP="00840A01">
      <w:pPr>
        <w:rPr>
          <w:u w:val="single"/>
          <w:lang w:val="en"/>
        </w:rPr>
      </w:pPr>
    </w:p>
    <w:p w14:paraId="53FCC964" w14:textId="77777777" w:rsidR="00840A01" w:rsidRPr="00840A01" w:rsidRDefault="00840A01" w:rsidP="00840A01">
      <w:pPr>
        <w:rPr>
          <w:lang w:val="en"/>
        </w:rPr>
      </w:pPr>
      <w:r w:rsidRPr="00840A01">
        <w:rPr>
          <w:u w:val="single"/>
          <w:lang w:val="en"/>
        </w:rPr>
        <w:t>FACTS</w:t>
      </w:r>
      <w:r w:rsidRPr="00840A01">
        <w:rPr>
          <w:lang w:val="en"/>
        </w:rPr>
        <w:t xml:space="preserve"> – </w:t>
      </w:r>
    </w:p>
    <w:p w14:paraId="23C6E489"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State investigation into court irregularity in “fixing” traffic tickets. Police officers were questioned and given warnings beforehand. Warned (1) that anything he said might be used against him in any state criminal proceeding; (2) that he had the privilege to refuse to answer if the disclosure would tend to incriminate him; but (3) that if he refused to answer he would be subject to removal from office.</w:t>
      </w:r>
    </w:p>
    <w:p w14:paraId="203A2221"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p>
    <w:p w14:paraId="713C14F7"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Officers answered, and their statements were used against them in their convictions. Officers objected that their answers were coerced—that if they didn’t answer, they could lose their job.</w:t>
      </w:r>
    </w:p>
    <w:p w14:paraId="28FD44CA" w14:textId="77777777" w:rsidR="00840A01" w:rsidRPr="00840A01" w:rsidRDefault="00840A01" w:rsidP="00840A01">
      <w:pPr>
        <w:rPr>
          <w:lang w:val="en"/>
        </w:rPr>
      </w:pPr>
    </w:p>
    <w:p w14:paraId="1744B301" w14:textId="77777777" w:rsidR="00840A01" w:rsidRPr="00840A01" w:rsidRDefault="00840A01" w:rsidP="00840A01">
      <w:pPr>
        <w:rPr>
          <w:u w:val="single"/>
          <w:lang w:val="en"/>
        </w:rPr>
      </w:pPr>
    </w:p>
    <w:p w14:paraId="4193FAFD"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u w:val="single"/>
          <w:lang w:val="en"/>
        </w:rPr>
        <w:t>ISSUE</w:t>
      </w:r>
      <w:r w:rsidRPr="00840A01">
        <w:rPr>
          <w:rFonts w:asciiTheme="minorHAnsi" w:hAnsiTheme="minorHAnsi"/>
          <w:lang w:val="en"/>
        </w:rPr>
        <w:t xml:space="preserve"> – </w:t>
      </w:r>
      <w:r w:rsidRPr="00840A01">
        <w:rPr>
          <w:rFonts w:asciiTheme="minorHAnsi" w:hAnsiTheme="minorHAnsi"/>
        </w:rPr>
        <w:t>Our question is whether a State, contrary to the requirement of the Fourteenth Amendment, can use the threat of discharge to secure incriminatory evidence against an employee.</w:t>
      </w:r>
    </w:p>
    <w:p w14:paraId="65109CA4" w14:textId="77777777" w:rsidR="00840A01" w:rsidRPr="00840A01" w:rsidRDefault="00840A01" w:rsidP="00840A01">
      <w:pPr>
        <w:rPr>
          <w:lang w:val="en"/>
        </w:rPr>
      </w:pPr>
      <w:r w:rsidRPr="00840A01">
        <w:rPr>
          <w:lang w:val="en"/>
        </w:rPr>
        <w:t>Choice between job forfeiture or self-incrimination.</w:t>
      </w:r>
    </w:p>
    <w:p w14:paraId="49562C86" w14:textId="77777777" w:rsidR="00840A01" w:rsidRPr="00840A01" w:rsidRDefault="00840A01" w:rsidP="00840A01">
      <w:pPr>
        <w:rPr>
          <w:u w:val="single"/>
          <w:lang w:val="en"/>
        </w:rPr>
      </w:pPr>
    </w:p>
    <w:p w14:paraId="09F6EE92"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612AFB01" w14:textId="77777777" w:rsidR="00840A01" w:rsidRPr="00840A01" w:rsidRDefault="00840A01" w:rsidP="00840A01">
      <w:pPr>
        <w:rPr>
          <w:lang w:val="en"/>
        </w:rPr>
      </w:pPr>
    </w:p>
    <w:p w14:paraId="48EC3665" w14:textId="77777777" w:rsidR="00840A01" w:rsidRPr="00840A01" w:rsidRDefault="00840A01" w:rsidP="00840A01">
      <w:pPr>
        <w:rPr>
          <w:lang w:val="en"/>
        </w:rPr>
      </w:pPr>
    </w:p>
    <w:p w14:paraId="28EFA326" w14:textId="77777777" w:rsidR="00840A01" w:rsidRPr="00840A01" w:rsidRDefault="00840A01" w:rsidP="00840A01">
      <w:pPr>
        <w:rPr>
          <w:u w:val="single"/>
          <w:lang w:val="en"/>
        </w:rPr>
      </w:pPr>
    </w:p>
    <w:p w14:paraId="0C52B636" w14:textId="77777777" w:rsidR="00840A01" w:rsidRPr="00840A01" w:rsidRDefault="00840A01" w:rsidP="00840A01">
      <w:pPr>
        <w:rPr>
          <w:lang w:val="en"/>
        </w:rPr>
      </w:pPr>
      <w:r w:rsidRPr="00840A01">
        <w:rPr>
          <w:u w:val="single"/>
          <w:lang w:val="en"/>
        </w:rPr>
        <w:t>ANALYSIS</w:t>
      </w:r>
      <w:r w:rsidRPr="00840A01">
        <w:rPr>
          <w:lang w:val="en"/>
        </w:rPr>
        <w:t xml:space="preserve"> – </w:t>
      </w:r>
    </w:p>
    <w:p w14:paraId="5C24DB14" w14:textId="77777777" w:rsidR="00840A01" w:rsidRPr="00840A01" w:rsidRDefault="00840A01" w:rsidP="00840A01">
      <w:pPr>
        <w:rPr>
          <w:lang w:val="en"/>
        </w:rPr>
      </w:pPr>
    </w:p>
    <w:p w14:paraId="0CF58794" w14:textId="77777777" w:rsidR="00840A01" w:rsidRPr="00840A01" w:rsidRDefault="00840A01" w:rsidP="00840A01">
      <w:pPr>
        <w:rPr>
          <w:lang w:val="en"/>
        </w:rPr>
      </w:pPr>
    </w:p>
    <w:p w14:paraId="425EEF2A" w14:textId="77777777" w:rsidR="00840A01" w:rsidRPr="00840A01" w:rsidRDefault="00840A01" w:rsidP="00840A01">
      <w:pPr>
        <w:rPr>
          <w:lang w:val="en"/>
        </w:rPr>
      </w:pPr>
    </w:p>
    <w:p w14:paraId="4F09F327" w14:textId="77777777" w:rsidR="00840A01" w:rsidRPr="00840A01" w:rsidRDefault="00840A01" w:rsidP="00840A01">
      <w:pPr>
        <w:rPr>
          <w:u w:val="single"/>
          <w:lang w:val="en"/>
        </w:rPr>
      </w:pPr>
    </w:p>
    <w:p w14:paraId="4BC1F14A" w14:textId="77777777" w:rsidR="00840A01" w:rsidRPr="00840A01" w:rsidRDefault="00840A01" w:rsidP="00840A01">
      <w:pPr>
        <w:rPr>
          <w:u w:val="single"/>
          <w:lang w:val="en"/>
        </w:rPr>
      </w:pPr>
      <w:r w:rsidRPr="00840A01">
        <w:rPr>
          <w:u w:val="single"/>
          <w:lang w:val="en"/>
        </w:rPr>
        <w:t>CONCLUSION (Holding)</w:t>
      </w:r>
    </w:p>
    <w:p w14:paraId="6A5280B7"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 xml:space="preserve">Policemen, like teachers and lawyers, are not relegated to a watered-down version of </w:t>
      </w:r>
      <w:r w:rsidRPr="00840A01">
        <w:rPr>
          <w:rFonts w:asciiTheme="minorHAnsi" w:hAnsiTheme="minorHAnsi"/>
        </w:rPr>
        <w:lastRenderedPageBreak/>
        <w:t xml:space="preserve">constitutional rights. You don’t have any less rights than citizens. Law enforcement officers and other public employees have the right to be free from compulsory self-incrimination. </w:t>
      </w:r>
    </w:p>
    <w:p w14:paraId="7A20EEB4" w14:textId="77777777" w:rsidR="00840A01" w:rsidRPr="00840A01" w:rsidRDefault="00840A01" w:rsidP="00840A01">
      <w:pPr>
        <w:pStyle w:val="level1"/>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rPr>
      </w:pPr>
      <w:r w:rsidRPr="00840A01">
        <w:rPr>
          <w:rFonts w:asciiTheme="minorHAnsi" w:hAnsiTheme="minorHAnsi"/>
        </w:rPr>
        <w:t xml:space="preserve">Case gave birth to the </w:t>
      </w:r>
      <w:r w:rsidRPr="00840A01">
        <w:rPr>
          <w:rFonts w:asciiTheme="minorHAnsi" w:hAnsiTheme="minorHAnsi"/>
          <w:b/>
          <w:bCs/>
          <w:i/>
          <w:iCs/>
        </w:rPr>
        <w:t>Garrity</w:t>
      </w:r>
      <w:r w:rsidRPr="00840A01">
        <w:rPr>
          <w:rFonts w:asciiTheme="minorHAnsi" w:hAnsiTheme="minorHAnsi"/>
          <w:b/>
          <w:bCs/>
        </w:rPr>
        <w:t xml:space="preserve"> warning</w:t>
      </w:r>
      <w:r w:rsidRPr="00840A01">
        <w:rPr>
          <w:rFonts w:asciiTheme="minorHAnsi" w:hAnsiTheme="minorHAnsi"/>
        </w:rPr>
        <w:t>, which is administered by investigators to suspects in internal and administrative investigations in a similar manner as the Miranda warning is administered to suspects in criminal investigations. Ruled that evidence gathered from an employee under threat of dismissal was not admissible in a criminal trial.</w:t>
      </w:r>
    </w:p>
    <w:p w14:paraId="5C7263C1" w14:textId="77777777" w:rsidR="00840A01" w:rsidRPr="00840A01" w:rsidRDefault="00840A01" w:rsidP="00840A01">
      <w:pPr>
        <w:rPr>
          <w:u w:val="single"/>
          <w:lang w:val="en"/>
        </w:rPr>
      </w:pPr>
    </w:p>
    <w:p w14:paraId="2B69C067" w14:textId="77777777" w:rsidR="00840A01" w:rsidRPr="00840A01" w:rsidRDefault="00840A01">
      <w:pPr>
        <w:widowControl w:val="0"/>
        <w:numPr>
          <w:ilvl w:val="0"/>
          <w:numId w:val="64"/>
        </w:numPr>
        <w:autoSpaceDE w:val="0"/>
        <w:autoSpaceDN w:val="0"/>
        <w:adjustRightInd w:val="0"/>
        <w:spacing w:after="0" w:line="240" w:lineRule="auto"/>
      </w:pPr>
      <w:r w:rsidRPr="00840A01">
        <w:t>Was a case in which the Supreme Court of the United States held that law enforcement officers and other public employees have the right to be free from compulsory self-incrimination. It gave birth to the Garrity warning, which is administered by investigators to suspects in internal and administrative investigations in a similar manner as the Miranda warning is administered to suspects in criminal investigations. Ruled that evidence gathered from an employee under threat of dismissal was not admissible in a criminal trial.</w:t>
      </w:r>
    </w:p>
    <w:p w14:paraId="1306E85E" w14:textId="77777777" w:rsidR="00840A01" w:rsidRPr="00840A01" w:rsidRDefault="00840A01" w:rsidP="00840A01">
      <w:r w:rsidRPr="00840A01">
        <w:br w:type="page"/>
      </w:r>
    </w:p>
    <w:p w14:paraId="0B0D136D"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0FAEF5B2"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Guthery v. Taylor, 112 SW3d 715 (Tex. App.-Houston [14</w:t>
      </w:r>
      <w:r w:rsidRPr="00840A01">
        <w:rPr>
          <w:rFonts w:asciiTheme="minorHAnsi" w:hAnsiTheme="minorHAnsi"/>
          <w:b/>
          <w:u w:val="single"/>
          <w:vertAlign w:val="superscript"/>
        </w:rPr>
        <w:t>th</w:t>
      </w:r>
      <w:r w:rsidRPr="00840A01">
        <w:rPr>
          <w:rFonts w:asciiTheme="minorHAnsi" w:hAnsiTheme="minorHAnsi"/>
          <w:b/>
          <w:u w:val="single"/>
        </w:rPr>
        <w:t xml:space="preserve"> District] 2003, no pet.); </w:t>
      </w:r>
    </w:p>
    <w:p w14:paraId="461470E0" w14:textId="77777777" w:rsidR="00840A01" w:rsidRPr="00840A01" w:rsidRDefault="00840A01" w:rsidP="00840A01">
      <w:pPr>
        <w:rPr>
          <w:u w:val="single"/>
          <w:lang w:val="en"/>
        </w:rPr>
      </w:pPr>
    </w:p>
    <w:p w14:paraId="193B1898" w14:textId="77777777" w:rsidR="00840A01" w:rsidRPr="00840A01" w:rsidRDefault="00840A01" w:rsidP="00840A01">
      <w:pPr>
        <w:rPr>
          <w:lang w:val="en"/>
        </w:rPr>
      </w:pPr>
      <w:r w:rsidRPr="00840A01">
        <w:rPr>
          <w:u w:val="single"/>
          <w:lang w:val="en"/>
        </w:rPr>
        <w:t>FACTS</w:t>
      </w:r>
      <w:r w:rsidRPr="00840A01">
        <w:rPr>
          <w:lang w:val="en"/>
        </w:rPr>
        <w:t xml:space="preserve"> – </w:t>
      </w:r>
    </w:p>
    <w:p w14:paraId="0B2B432F" w14:textId="77777777" w:rsidR="00840A01" w:rsidRPr="00840A01" w:rsidRDefault="00840A01" w:rsidP="00840A01">
      <w:pPr>
        <w:rPr>
          <w:lang w:val="en"/>
        </w:rPr>
      </w:pPr>
      <w:r w:rsidRPr="00840A01">
        <w:t>Guthery was suspended based on his actions that caused damage to somebody’s front door during a call.  The Chief accepted the verbal complaint from the citizen and never gave Guthery a copy of the complaint.  Courts ruled that Guthery was owed his back pay and benefits due to breach of TGC 614.022 &amp; 614.023</w:t>
      </w:r>
    </w:p>
    <w:p w14:paraId="15BD0BE3" w14:textId="77777777" w:rsidR="00840A01" w:rsidRPr="00840A01" w:rsidRDefault="00840A01" w:rsidP="00840A01">
      <w:pPr>
        <w:ind w:firstLine="720"/>
        <w:rPr>
          <w:lang w:val="en"/>
        </w:rPr>
      </w:pPr>
      <w:r w:rsidRPr="00840A01">
        <w:rPr>
          <w:color w:val="000000"/>
        </w:rPr>
        <w:t xml:space="preserve">The case arises because appellant, Kerry Guthery, received a disciplinary suspension based on an investigation stemming from a citizen's complaint. Guthery subsequently filed suit in the trial court, seeking a declaratory judgment delineating his rights under </w:t>
      </w:r>
      <w:r w:rsidRPr="00840A01">
        <w:rPr>
          <w:i/>
          <w:iCs/>
          <w:color w:val="000000"/>
        </w:rPr>
        <w:t>sections 614.022 and 614.023</w:t>
      </w:r>
      <w:r w:rsidRPr="00840A01">
        <w:rPr>
          <w:color w:val="000000"/>
        </w:rPr>
        <w:t>. Guthery also sought injunctive relief, or, alternatively, a writ of mandamus to compel Sugar Land Police Chief Earnest B. Taylor, in his capacity of Chief of Police, and the City of Sugar Land, appellees, to withdraw the disciplinary action taken against him and to restore his back pay and benefits.</w:t>
      </w:r>
    </w:p>
    <w:p w14:paraId="107DC495" w14:textId="77777777" w:rsidR="00840A01" w:rsidRPr="00840A01" w:rsidRDefault="00840A01" w:rsidP="00840A01">
      <w:pPr>
        <w:rPr>
          <w:u w:val="single"/>
          <w:lang w:val="en"/>
        </w:rPr>
      </w:pPr>
    </w:p>
    <w:p w14:paraId="43EB35AF" w14:textId="77777777" w:rsidR="00840A01" w:rsidRPr="00840A01" w:rsidRDefault="00840A01" w:rsidP="00840A01">
      <w:pPr>
        <w:jc w:val="both"/>
        <w:rPr>
          <w:color w:val="000000"/>
        </w:rPr>
      </w:pPr>
      <w:r w:rsidRPr="00840A01">
        <w:rPr>
          <w:u w:val="single"/>
          <w:lang w:val="en"/>
        </w:rPr>
        <w:t>ISSUE</w:t>
      </w:r>
      <w:r w:rsidRPr="00840A01">
        <w:rPr>
          <w:lang w:val="en"/>
        </w:rPr>
        <w:t xml:space="preserve"> – </w:t>
      </w:r>
      <w:r w:rsidRPr="00840A01">
        <w:rPr>
          <w:color w:val="000000"/>
        </w:rPr>
        <w:t xml:space="preserve">This police disciplinary case requires the court to construe </w:t>
      </w:r>
      <w:r w:rsidRPr="00840A01">
        <w:rPr>
          <w:i/>
          <w:iCs/>
          <w:color w:val="000000"/>
        </w:rPr>
        <w:t>Texas Government Code sections 614.022 and 614.023</w:t>
      </w:r>
      <w:r w:rsidRPr="00840A01">
        <w:rPr>
          <w:color w:val="000000"/>
        </w:rPr>
        <w:t xml:space="preserve">, which apply only to those police officers who are not covered by a civil service statute. </w:t>
      </w:r>
      <w:r w:rsidRPr="00840A01">
        <w:rPr>
          <w:i/>
          <w:iCs/>
          <w:color w:val="000000"/>
        </w:rPr>
        <w:t>TEX. GOV'T CODE ANN. §  614.021(3)</w:t>
      </w:r>
      <w:r w:rsidRPr="00840A01">
        <w:rPr>
          <w:color w:val="000000"/>
        </w:rPr>
        <w:t xml:space="preserve"> (Vernon 1994). </w:t>
      </w:r>
    </w:p>
    <w:p w14:paraId="31776533" w14:textId="77777777" w:rsidR="00840A01" w:rsidRPr="00840A01" w:rsidRDefault="00840A01" w:rsidP="00840A01">
      <w:pPr>
        <w:rPr>
          <w:lang w:val="en"/>
        </w:rPr>
      </w:pPr>
      <w:r w:rsidRPr="00840A01">
        <w:rPr>
          <w:lang w:val="en"/>
        </w:rPr>
        <w:tab/>
      </w:r>
      <w:r w:rsidRPr="00840A01">
        <w:t>Under the facts of this case, does the Notice suffice as the "complaint" which must be signed and in writing, and given to the officer "within a reasonable time," under Texas Government Code sections 614.022 and 614.023? Only if we determine the Notice suffices as the "complaint" must we decide whether the Notice was given to Guthery "within a reasonable time."</w:t>
      </w:r>
    </w:p>
    <w:p w14:paraId="4C721B36" w14:textId="77777777" w:rsidR="00840A01" w:rsidRPr="00840A01" w:rsidRDefault="00840A01" w:rsidP="00840A01">
      <w:pPr>
        <w:rPr>
          <w:u w:val="single"/>
          <w:lang w:val="en"/>
        </w:rPr>
      </w:pPr>
    </w:p>
    <w:p w14:paraId="508ABD9C" w14:textId="77777777" w:rsidR="00840A01" w:rsidRPr="00840A01" w:rsidRDefault="00840A01" w:rsidP="00840A01">
      <w:pPr>
        <w:jc w:val="both"/>
        <w:rPr>
          <w:color w:val="000000"/>
        </w:rPr>
      </w:pPr>
      <w:r w:rsidRPr="00840A01">
        <w:rPr>
          <w:u w:val="single"/>
          <w:lang w:val="en"/>
        </w:rPr>
        <w:t>RULE of law</w:t>
      </w:r>
      <w:r w:rsidRPr="00840A01">
        <w:rPr>
          <w:lang w:val="en"/>
        </w:rPr>
        <w:t xml:space="preserve"> – </w:t>
      </w:r>
      <w:r w:rsidRPr="00840A01">
        <w:rPr>
          <w:i/>
          <w:iCs/>
          <w:color w:val="000000"/>
        </w:rPr>
        <w:t>Section 614.022</w:t>
      </w:r>
      <w:r w:rsidRPr="00840A01">
        <w:rPr>
          <w:color w:val="000000"/>
        </w:rPr>
        <w:t xml:space="preserve"> provides: "To be considered by the head of a . . . police department, the complaint must be: (1) in writing; and (2) signed by the person making the complaint." </w:t>
      </w:r>
      <w:r w:rsidRPr="00840A01">
        <w:rPr>
          <w:i/>
          <w:iCs/>
          <w:color w:val="000000"/>
        </w:rPr>
        <w:t>TEX. GOV'T CODE ANN. §  614.022</w:t>
      </w:r>
      <w:r w:rsidRPr="00840A01">
        <w:rPr>
          <w:color w:val="000000"/>
        </w:rPr>
        <w:t xml:space="preserve"> (Vernon 1994). </w:t>
      </w:r>
      <w:r w:rsidRPr="00840A01">
        <w:rPr>
          <w:i/>
          <w:iCs/>
          <w:color w:val="000000"/>
        </w:rPr>
        <w:t>Section 614.023</w:t>
      </w:r>
      <w:r w:rsidRPr="00840A01">
        <w:rPr>
          <w:color w:val="000000"/>
        </w:rPr>
        <w:t xml:space="preserve"> provides:</w:t>
      </w:r>
    </w:p>
    <w:p w14:paraId="7598DF16" w14:textId="77777777" w:rsidR="00840A01" w:rsidRPr="00840A01" w:rsidRDefault="00840A01" w:rsidP="00840A01">
      <w:pPr>
        <w:spacing w:before="120"/>
        <w:ind w:left="720"/>
        <w:jc w:val="both"/>
        <w:rPr>
          <w:color w:val="000000"/>
        </w:rPr>
      </w:pPr>
      <w:r w:rsidRPr="00840A01">
        <w:rPr>
          <w:color w:val="000000"/>
        </w:rPr>
        <w:t>(a) A copy of a signed complaint against a law enforcement officer, fire fighter, or police officer shall be given to the officer or employee within a reasonable time after the complaint is filed.</w:t>
      </w:r>
    </w:p>
    <w:p w14:paraId="04B351E5" w14:textId="77777777" w:rsidR="00840A01" w:rsidRPr="00840A01" w:rsidRDefault="00840A01" w:rsidP="00840A01">
      <w:pPr>
        <w:spacing w:before="120"/>
        <w:ind w:left="720"/>
        <w:jc w:val="both"/>
        <w:rPr>
          <w:color w:val="000000"/>
        </w:rPr>
      </w:pPr>
      <w:r w:rsidRPr="00840A01">
        <w:rPr>
          <w:color w:val="000000"/>
        </w:rPr>
        <w:t>(b) Disciplinary action may not be taken against the officer or employee unless a copy of the signed complaint is given to the officer or employee.</w:t>
      </w:r>
    </w:p>
    <w:p w14:paraId="6E597E41" w14:textId="77777777" w:rsidR="00840A01" w:rsidRPr="00840A01" w:rsidRDefault="00840A01" w:rsidP="00840A01">
      <w:pPr>
        <w:jc w:val="both"/>
        <w:rPr>
          <w:color w:val="000000"/>
        </w:rPr>
      </w:pPr>
      <w:r w:rsidRPr="00840A01">
        <w:rPr>
          <w:color w:val="000000"/>
        </w:rPr>
        <w:lastRenderedPageBreak/>
        <w:t xml:space="preserve"> </w:t>
      </w:r>
    </w:p>
    <w:p w14:paraId="7A4D6910" w14:textId="77777777" w:rsidR="00840A01" w:rsidRPr="00840A01" w:rsidRDefault="00840A01" w:rsidP="00840A01">
      <w:pPr>
        <w:ind w:firstLine="720"/>
        <w:jc w:val="both"/>
        <w:rPr>
          <w:color w:val="000000"/>
        </w:rPr>
      </w:pPr>
      <w:r w:rsidRPr="00840A01">
        <w:rPr>
          <w:i/>
          <w:iCs/>
          <w:color w:val="000000"/>
          <w:lang w:val="it-IT"/>
        </w:rPr>
        <w:t>TEX. GOV'T CODE ANN. §  614.023</w:t>
      </w:r>
      <w:r w:rsidRPr="00840A01">
        <w:rPr>
          <w:color w:val="000000"/>
          <w:lang w:val="it-IT"/>
        </w:rPr>
        <w:t xml:space="preserve"> (Vernon 1994).</w:t>
      </w:r>
    </w:p>
    <w:p w14:paraId="06C488EC" w14:textId="77777777" w:rsidR="00840A01" w:rsidRPr="00840A01" w:rsidRDefault="00840A01" w:rsidP="00840A01">
      <w:pPr>
        <w:rPr>
          <w:lang w:val="en"/>
        </w:rPr>
      </w:pPr>
    </w:p>
    <w:p w14:paraId="3CC56DD2" w14:textId="77777777" w:rsidR="00840A01" w:rsidRPr="00840A01" w:rsidRDefault="00840A01" w:rsidP="00840A01">
      <w:pPr>
        <w:rPr>
          <w:u w:val="single"/>
          <w:lang w:val="en"/>
        </w:rPr>
      </w:pPr>
      <w:r w:rsidRPr="00840A01">
        <w:rPr>
          <w:u w:val="single"/>
          <w:lang w:val="en"/>
        </w:rPr>
        <w:t>CONCLUSION (Holding)</w:t>
      </w:r>
    </w:p>
    <w:p w14:paraId="7D12F1F1" w14:textId="77777777" w:rsidR="00840A01" w:rsidRPr="00840A01" w:rsidRDefault="00840A01" w:rsidP="00840A01">
      <w:pPr>
        <w:spacing w:before="120"/>
        <w:jc w:val="both"/>
        <w:rPr>
          <w:color w:val="000000"/>
        </w:rPr>
      </w:pPr>
      <w:r w:rsidRPr="00840A01">
        <w:rPr>
          <w:color w:val="000000"/>
        </w:rPr>
        <w:t xml:space="preserve">“We reverse the summary judgment in favor of appellees and render judgment in favor of Guthery (1) declaring appellees' actions violated </w:t>
      </w:r>
      <w:r w:rsidRPr="00840A01">
        <w:rPr>
          <w:i/>
          <w:iCs/>
          <w:color w:val="000000"/>
        </w:rPr>
        <w:t>sections 614.022 and 614.023</w:t>
      </w:r>
      <w:r w:rsidRPr="00840A01">
        <w:rPr>
          <w:color w:val="000000"/>
        </w:rPr>
        <w:t xml:space="preserve"> and (2) ordering appellees to withdraw the disciplinary action and restore Guthery's back pay and benefits.”</w:t>
      </w:r>
    </w:p>
    <w:p w14:paraId="5AD8B6E4" w14:textId="77777777" w:rsidR="00840A01" w:rsidRPr="00840A01" w:rsidRDefault="00840A01" w:rsidP="00840A01">
      <w:pPr>
        <w:rPr>
          <w:u w:val="single"/>
          <w:lang w:val="en"/>
        </w:rPr>
      </w:pPr>
    </w:p>
    <w:p w14:paraId="46ED2AE9" w14:textId="77777777" w:rsidR="00840A01" w:rsidRPr="00840A01" w:rsidRDefault="00840A01" w:rsidP="00840A01">
      <w:r w:rsidRPr="00840A01">
        <w:br w:type="page"/>
      </w:r>
    </w:p>
    <w:p w14:paraId="1393FD92"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2F73841C" w14:textId="77777777" w:rsidR="00840A01" w:rsidRPr="00840A01" w:rsidRDefault="00840A01" w:rsidP="00840A01">
      <w:pPr>
        <w:pStyle w:val="level1"/>
        <w:widowControl/>
        <w:tabs>
          <w:tab w:val="clear" w:pos="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City of Seagoville v. Lytle, 227 S.W.3d 401 (Tex. App.–Dallas 2007, no pet.)</w:t>
      </w:r>
    </w:p>
    <w:p w14:paraId="7D9FF73E" w14:textId="77777777" w:rsidR="00840A01" w:rsidRPr="00840A01" w:rsidRDefault="00840A01" w:rsidP="00840A01">
      <w:pPr>
        <w:rPr>
          <w:u w:val="single"/>
          <w:lang w:val="en"/>
        </w:rPr>
      </w:pPr>
    </w:p>
    <w:p w14:paraId="7CDCF3E4" w14:textId="77777777" w:rsidR="00840A01" w:rsidRPr="00840A01" w:rsidRDefault="00840A01" w:rsidP="00840A01">
      <w:pPr>
        <w:rPr>
          <w:u w:val="single"/>
          <w:lang w:val="en"/>
        </w:rPr>
      </w:pPr>
    </w:p>
    <w:p w14:paraId="43856119" w14:textId="77777777" w:rsidR="00840A01" w:rsidRPr="00840A01" w:rsidRDefault="00840A01" w:rsidP="00840A01">
      <w:pPr>
        <w:rPr>
          <w:lang w:val="en"/>
        </w:rPr>
      </w:pPr>
      <w:r w:rsidRPr="00840A01">
        <w:rPr>
          <w:u w:val="single"/>
          <w:lang w:val="en"/>
        </w:rPr>
        <w:t>FACTS</w:t>
      </w:r>
      <w:r w:rsidRPr="00840A01">
        <w:rPr>
          <w:lang w:val="en"/>
        </w:rPr>
        <w:t xml:space="preserve"> – </w:t>
      </w:r>
    </w:p>
    <w:p w14:paraId="6EEACBE1" w14:textId="77777777" w:rsidR="00840A01" w:rsidRPr="00840A01" w:rsidRDefault="00840A01" w:rsidP="00840A01">
      <w:pPr>
        <w:rPr>
          <w:lang w:val="en"/>
        </w:rPr>
      </w:pPr>
      <w:r w:rsidRPr="00840A01">
        <w:t>City of Seagoville’s disciplinary decisions over a sexual harassment claim were challenged in court because Captain Lytle had not been given a copy of the complaint made against him</w:t>
      </w:r>
    </w:p>
    <w:p w14:paraId="409C61BC" w14:textId="77777777" w:rsidR="00840A01" w:rsidRPr="00840A01" w:rsidRDefault="00840A01">
      <w:pPr>
        <w:pStyle w:val="level1"/>
        <w:numPr>
          <w:ilvl w:val="0"/>
          <w:numId w:val="55"/>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 xml:space="preserve">Captain Lytle sued the city and Ms. Bustos for after he was terminated for violating the city’s sexual harassment policy (disseminating porn) in his interaction with Ms. Bustos. </w:t>
      </w:r>
    </w:p>
    <w:p w14:paraId="4A5E51D2" w14:textId="77777777" w:rsidR="00840A01" w:rsidRPr="00840A01" w:rsidRDefault="00840A01">
      <w:pPr>
        <w:pStyle w:val="level1"/>
        <w:numPr>
          <w:ilvl w:val="0"/>
          <w:numId w:val="55"/>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City of Seagoville’s disciplinary decisions over a sexual harassment claim were challenged in court because Captain Lytle had not been given a copy of the complaint made against him.</w:t>
      </w:r>
    </w:p>
    <w:p w14:paraId="1F75CE0B" w14:textId="77777777" w:rsidR="00840A01" w:rsidRPr="00840A01" w:rsidRDefault="00840A01" w:rsidP="00840A01">
      <w:pPr>
        <w:rPr>
          <w:lang w:val="en"/>
        </w:rPr>
      </w:pPr>
    </w:p>
    <w:p w14:paraId="056E2CEE" w14:textId="77777777" w:rsidR="00840A01" w:rsidRPr="00840A01" w:rsidRDefault="00840A01" w:rsidP="00840A01">
      <w:pPr>
        <w:rPr>
          <w:u w:val="single"/>
          <w:lang w:val="en"/>
        </w:rPr>
      </w:pPr>
    </w:p>
    <w:p w14:paraId="6EBE4B06" w14:textId="77777777" w:rsidR="00840A01" w:rsidRPr="00840A01" w:rsidRDefault="00840A01" w:rsidP="00840A01">
      <w:pPr>
        <w:rPr>
          <w:lang w:val="en"/>
        </w:rPr>
      </w:pPr>
      <w:r w:rsidRPr="00840A01">
        <w:rPr>
          <w:u w:val="single"/>
          <w:lang w:val="en"/>
        </w:rPr>
        <w:t>ISSUE</w:t>
      </w:r>
      <w:r w:rsidRPr="00840A01">
        <w:rPr>
          <w:lang w:val="en"/>
        </w:rPr>
        <w:t xml:space="preserve"> – Immunity from suit?</w:t>
      </w:r>
    </w:p>
    <w:p w14:paraId="15511799" w14:textId="77777777" w:rsidR="00840A01" w:rsidRPr="00840A01" w:rsidRDefault="00840A01" w:rsidP="00840A01">
      <w:pPr>
        <w:rPr>
          <w:lang w:val="en"/>
        </w:rPr>
      </w:pPr>
      <w:r w:rsidRPr="00840A01">
        <w:t>The city and Ms. Bustos both argued that they had immunity from suit. the court of appeals held that the city was immune from monetary damages, but could be sued for injunctive relief.</w:t>
      </w:r>
    </w:p>
    <w:p w14:paraId="63030A24" w14:textId="77777777" w:rsidR="00840A01" w:rsidRPr="00840A01" w:rsidRDefault="00840A01" w:rsidP="00840A01">
      <w:pPr>
        <w:rPr>
          <w:lang w:val="en"/>
        </w:rPr>
      </w:pPr>
    </w:p>
    <w:p w14:paraId="06A904D0" w14:textId="77777777" w:rsidR="00840A01" w:rsidRPr="00840A01" w:rsidRDefault="00840A01" w:rsidP="00840A01">
      <w:pPr>
        <w:rPr>
          <w:u w:val="single"/>
          <w:lang w:val="en"/>
        </w:rPr>
      </w:pPr>
    </w:p>
    <w:p w14:paraId="1D2A4B19" w14:textId="77777777" w:rsidR="00840A01" w:rsidRPr="00840A01" w:rsidRDefault="00840A01" w:rsidP="00840A01">
      <w:pPr>
        <w:rPr>
          <w:lang w:val="en"/>
        </w:rPr>
      </w:pPr>
      <w:r w:rsidRPr="00840A01">
        <w:rPr>
          <w:u w:val="single"/>
          <w:lang w:val="en"/>
        </w:rPr>
        <w:t>RULE of law</w:t>
      </w:r>
      <w:r w:rsidRPr="00840A01">
        <w:rPr>
          <w:lang w:val="en"/>
        </w:rPr>
        <w:t xml:space="preserve"> – </w:t>
      </w:r>
      <w:r w:rsidRPr="00840A01">
        <w:t>Government employees are entitled to official immunity from lawsuits arising from performance of their: (1) discretionary duties; (2) in good faith; and (3) within the scope of their employment</w:t>
      </w:r>
    </w:p>
    <w:p w14:paraId="7A8FC603" w14:textId="77777777" w:rsidR="00840A01" w:rsidRPr="00840A01" w:rsidRDefault="00840A01" w:rsidP="00840A01">
      <w:pPr>
        <w:rPr>
          <w:lang w:val="en"/>
        </w:rPr>
      </w:pPr>
      <w:r w:rsidRPr="00840A01">
        <w:t>An employee reporting an incident of inappropriate behavior acts in good faith when the employee: (1) witnessed the inappropriate behavior; (2) reported the incident as required by policy; (3) testified truthfully during the investigation and any administrative hearings; and (4) acted reasonably.</w:t>
      </w:r>
    </w:p>
    <w:p w14:paraId="78AC4950" w14:textId="77777777" w:rsidR="00840A01" w:rsidRPr="00840A01" w:rsidRDefault="00840A01" w:rsidP="00840A01">
      <w:pPr>
        <w:rPr>
          <w:lang w:val="en"/>
        </w:rPr>
      </w:pPr>
    </w:p>
    <w:p w14:paraId="04857562" w14:textId="77777777" w:rsidR="00840A01" w:rsidRPr="00840A01" w:rsidRDefault="00840A01" w:rsidP="00840A01">
      <w:pPr>
        <w:rPr>
          <w:u w:val="single"/>
          <w:lang w:val="en"/>
        </w:rPr>
      </w:pPr>
    </w:p>
    <w:p w14:paraId="0EF4D2B2" w14:textId="77777777" w:rsidR="00840A01" w:rsidRPr="00840A01" w:rsidRDefault="00840A01" w:rsidP="00840A01">
      <w:pPr>
        <w:rPr>
          <w:lang w:val="en"/>
        </w:rPr>
      </w:pPr>
      <w:r w:rsidRPr="00840A01">
        <w:rPr>
          <w:u w:val="single"/>
          <w:lang w:val="en"/>
        </w:rPr>
        <w:t>ANALYSIS</w:t>
      </w:r>
      <w:r w:rsidRPr="00840A01">
        <w:rPr>
          <w:lang w:val="en"/>
        </w:rPr>
        <w:t xml:space="preserve"> – </w:t>
      </w:r>
    </w:p>
    <w:p w14:paraId="6143C2F0" w14:textId="77777777" w:rsidR="00840A01" w:rsidRPr="00840A01" w:rsidRDefault="00840A01" w:rsidP="00840A01">
      <w:pPr>
        <w:rPr>
          <w:lang w:val="en"/>
        </w:rPr>
      </w:pPr>
    </w:p>
    <w:p w14:paraId="7F9A6DF1" w14:textId="77777777" w:rsidR="00840A01" w:rsidRPr="00840A01" w:rsidRDefault="00840A01" w:rsidP="00840A01">
      <w:pPr>
        <w:rPr>
          <w:lang w:val="en"/>
        </w:rPr>
      </w:pPr>
    </w:p>
    <w:p w14:paraId="6278A0F2" w14:textId="77777777" w:rsidR="00840A01" w:rsidRPr="00840A01" w:rsidRDefault="00840A01" w:rsidP="00840A01">
      <w:pPr>
        <w:rPr>
          <w:lang w:val="en"/>
        </w:rPr>
      </w:pPr>
    </w:p>
    <w:p w14:paraId="48C3616B" w14:textId="77777777" w:rsidR="00840A01" w:rsidRPr="00840A01" w:rsidRDefault="00840A01" w:rsidP="00840A01">
      <w:pPr>
        <w:rPr>
          <w:lang w:val="en"/>
        </w:rPr>
      </w:pPr>
    </w:p>
    <w:p w14:paraId="0A7D293B" w14:textId="77777777" w:rsidR="00840A01" w:rsidRPr="00840A01" w:rsidRDefault="00840A01" w:rsidP="00840A01">
      <w:pPr>
        <w:rPr>
          <w:lang w:val="en"/>
        </w:rPr>
      </w:pPr>
    </w:p>
    <w:p w14:paraId="7EA36A5C" w14:textId="77777777" w:rsidR="00840A01" w:rsidRPr="00840A01" w:rsidRDefault="00840A01" w:rsidP="00840A01">
      <w:pPr>
        <w:rPr>
          <w:u w:val="single"/>
          <w:lang w:val="en"/>
        </w:rPr>
      </w:pPr>
    </w:p>
    <w:p w14:paraId="5E3458E3" w14:textId="77777777" w:rsidR="00840A01" w:rsidRPr="00840A01" w:rsidRDefault="00840A01" w:rsidP="00840A01">
      <w:r w:rsidRPr="00840A01">
        <w:rPr>
          <w:u w:val="single"/>
          <w:lang w:val="en"/>
        </w:rPr>
        <w:t>CONCLUSION (Holding)</w:t>
      </w:r>
      <w:r w:rsidRPr="00840A01">
        <w:t xml:space="preserve"> – </w:t>
      </w:r>
    </w:p>
    <w:p w14:paraId="1942D3E9" w14:textId="77777777" w:rsidR="00840A01" w:rsidRPr="00840A01" w:rsidRDefault="00840A01" w:rsidP="00840A01">
      <w:r w:rsidRPr="00840A01">
        <w:t>Official immunity for Bustos.</w:t>
      </w:r>
    </w:p>
    <w:p w14:paraId="33C84426" w14:textId="77777777" w:rsidR="00840A01" w:rsidRPr="00840A01" w:rsidRDefault="00840A01" w:rsidP="00840A01">
      <w:pPr>
        <w:rPr>
          <w:u w:val="single"/>
          <w:lang w:val="en"/>
        </w:rPr>
      </w:pPr>
      <w:r w:rsidRPr="00840A01">
        <w:t>The court remanded the case to the trial court to decide the injunctive relief issues.</w:t>
      </w:r>
    </w:p>
    <w:p w14:paraId="24EB299E" w14:textId="77777777" w:rsidR="00840A01" w:rsidRPr="00840A01" w:rsidRDefault="00840A01" w:rsidP="00840A01">
      <w:pPr>
        <w:rPr>
          <w:u w:val="single"/>
          <w:lang w:val="en"/>
        </w:rPr>
      </w:pPr>
    </w:p>
    <w:p w14:paraId="6CA854A2" w14:textId="77777777" w:rsidR="00840A01" w:rsidRPr="00840A01" w:rsidRDefault="00840A01" w:rsidP="00840A01">
      <w:r w:rsidRPr="00840A01">
        <w:br w:type="page"/>
      </w:r>
    </w:p>
    <w:p w14:paraId="10C3BA93"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3FD94649" w14:textId="77777777" w:rsidR="00840A01" w:rsidRPr="00840A01" w:rsidRDefault="00840A01" w:rsidP="00840A01">
      <w:pPr>
        <w:pStyle w:val="level1"/>
        <w:widowControl/>
        <w:tabs>
          <w:tab w:val="clear" w:pos="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r w:rsidRPr="00840A01">
        <w:rPr>
          <w:rFonts w:asciiTheme="minorHAnsi" w:hAnsiTheme="minorHAnsi"/>
          <w:b/>
          <w:u w:val="single"/>
        </w:rPr>
        <w:t>Gordon v. State, 707 S.W.2d 626 (Tex. Cr. App. 1986)</w:t>
      </w:r>
    </w:p>
    <w:p w14:paraId="0D6A30CB" w14:textId="77777777" w:rsidR="00840A01" w:rsidRPr="00840A01" w:rsidRDefault="00840A01" w:rsidP="00840A01">
      <w:pPr>
        <w:pStyle w:val="level1"/>
        <w:widowControl/>
        <w:tabs>
          <w:tab w:val="clear" w:pos="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rPr>
          <w:rFonts w:asciiTheme="minorHAnsi" w:hAnsiTheme="minorHAnsi"/>
          <w:b/>
          <w:u w:val="single"/>
        </w:rPr>
      </w:pPr>
    </w:p>
    <w:p w14:paraId="3DDEA028" w14:textId="77777777" w:rsidR="00840A01" w:rsidRPr="00840A01" w:rsidRDefault="00840A01" w:rsidP="00840A01">
      <w:pPr>
        <w:rPr>
          <w:u w:val="single"/>
          <w:lang w:val="en"/>
        </w:rPr>
      </w:pPr>
    </w:p>
    <w:p w14:paraId="20B2F227" w14:textId="77777777" w:rsidR="00840A01" w:rsidRPr="00840A01" w:rsidRDefault="00840A01" w:rsidP="00840A01">
      <w:pPr>
        <w:rPr>
          <w:lang w:val="en"/>
        </w:rPr>
      </w:pPr>
      <w:r w:rsidRPr="00840A01">
        <w:rPr>
          <w:u w:val="single"/>
          <w:lang w:val="en"/>
        </w:rPr>
        <w:t>FACTS</w:t>
      </w:r>
      <w:r w:rsidRPr="00840A01">
        <w:rPr>
          <w:lang w:val="en"/>
        </w:rPr>
        <w:t xml:space="preserve"> – </w:t>
      </w:r>
    </w:p>
    <w:p w14:paraId="0C0090EC" w14:textId="77777777" w:rsidR="00840A01" w:rsidRPr="00840A01" w:rsidRDefault="00840A01" w:rsidP="00840A01">
      <w:r w:rsidRPr="00840A01">
        <w:t xml:space="preserve">Gordon, a police officer, took a burglary suspect into custody along with two other officers.  At some point, Gordon pulled suspect’s hair while suspect was handcuffed.  One of the other officer’s abused the prisoner who later died in custody.  </w:t>
      </w:r>
    </w:p>
    <w:p w14:paraId="0CC45D8B" w14:textId="77777777" w:rsidR="00840A01" w:rsidRPr="00840A01" w:rsidRDefault="00840A01" w:rsidP="00840A01">
      <w:pPr>
        <w:ind w:firstLine="720"/>
        <w:rPr>
          <w:lang w:val="en"/>
        </w:rPr>
      </w:pPr>
      <w:r w:rsidRPr="00840A01">
        <w:t>Gordon was found guilty by a jury of violating the civil rights of a prisoner, a 3</w:t>
      </w:r>
      <w:r w:rsidRPr="00840A01">
        <w:rPr>
          <w:vertAlign w:val="superscript"/>
        </w:rPr>
        <w:t>rd</w:t>
      </w:r>
      <w:r w:rsidRPr="00840A01">
        <w:t xml:space="preserve"> degree felony, and was given 5 years confinement and a $2,000 fine.  As a condition of probation Gordon was ordered to pay $4,000 as restitution for funeral expenses.  However, appeals court ruled that Gordon should not have to pay funeral expenses as he had only been found guilty of pulling suspect’s hair and not the abuse that led to the suspect’s death.</w:t>
      </w:r>
    </w:p>
    <w:p w14:paraId="64454CA0" w14:textId="77777777" w:rsidR="00840A01" w:rsidRPr="00840A01" w:rsidRDefault="00840A01" w:rsidP="00840A01">
      <w:pPr>
        <w:rPr>
          <w:lang w:val="en"/>
        </w:rPr>
      </w:pPr>
    </w:p>
    <w:p w14:paraId="519979A1" w14:textId="77777777" w:rsidR="00840A01" w:rsidRPr="00840A01" w:rsidRDefault="00840A01" w:rsidP="00840A01">
      <w:pPr>
        <w:rPr>
          <w:lang w:val="en"/>
        </w:rPr>
      </w:pPr>
    </w:p>
    <w:p w14:paraId="07DBF7B9" w14:textId="77777777" w:rsidR="00840A01" w:rsidRPr="00840A01" w:rsidRDefault="00840A01" w:rsidP="00840A01">
      <w:pPr>
        <w:rPr>
          <w:u w:val="single"/>
          <w:lang w:val="en"/>
        </w:rPr>
      </w:pPr>
    </w:p>
    <w:p w14:paraId="1CBB2CB5" w14:textId="77777777" w:rsidR="00840A01" w:rsidRPr="00840A01" w:rsidRDefault="00840A01" w:rsidP="00840A01">
      <w:pPr>
        <w:rPr>
          <w:lang w:val="en"/>
        </w:rPr>
      </w:pPr>
      <w:r w:rsidRPr="00840A01">
        <w:rPr>
          <w:u w:val="single"/>
          <w:lang w:val="en"/>
        </w:rPr>
        <w:t>ISSUE</w:t>
      </w:r>
      <w:r w:rsidRPr="00840A01">
        <w:rPr>
          <w:lang w:val="en"/>
        </w:rPr>
        <w:t xml:space="preserve"> – </w:t>
      </w:r>
    </w:p>
    <w:p w14:paraId="53AECD95" w14:textId="77777777" w:rsidR="00840A01" w:rsidRPr="00840A01" w:rsidRDefault="00840A01" w:rsidP="00840A01">
      <w:pPr>
        <w:rPr>
          <w:lang w:val="en"/>
        </w:rPr>
      </w:pPr>
    </w:p>
    <w:p w14:paraId="74119EF3" w14:textId="77777777" w:rsidR="00840A01" w:rsidRPr="00840A01" w:rsidRDefault="00840A01" w:rsidP="00840A01">
      <w:pPr>
        <w:rPr>
          <w:lang w:val="en"/>
        </w:rPr>
      </w:pPr>
    </w:p>
    <w:p w14:paraId="630BB79A" w14:textId="77777777" w:rsidR="00840A01" w:rsidRPr="00840A01" w:rsidRDefault="00840A01" w:rsidP="00840A01">
      <w:pPr>
        <w:rPr>
          <w:u w:val="single"/>
          <w:lang w:val="en"/>
        </w:rPr>
      </w:pPr>
    </w:p>
    <w:p w14:paraId="538F7B5E"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427C989E" w14:textId="77777777" w:rsidR="00840A01" w:rsidRPr="00840A01" w:rsidRDefault="00840A01" w:rsidP="00840A01">
      <w:pPr>
        <w:rPr>
          <w:lang w:val="en"/>
        </w:rPr>
      </w:pPr>
    </w:p>
    <w:p w14:paraId="40F7CC93" w14:textId="77777777" w:rsidR="00840A01" w:rsidRPr="00840A01" w:rsidRDefault="00840A01" w:rsidP="00840A01">
      <w:pPr>
        <w:rPr>
          <w:lang w:val="en"/>
        </w:rPr>
      </w:pPr>
    </w:p>
    <w:p w14:paraId="7D7001CF" w14:textId="77777777" w:rsidR="00840A01" w:rsidRPr="00840A01" w:rsidRDefault="00840A01" w:rsidP="00840A01">
      <w:pPr>
        <w:rPr>
          <w:u w:val="single"/>
          <w:lang w:val="en"/>
        </w:rPr>
      </w:pPr>
    </w:p>
    <w:p w14:paraId="4D025D4E" w14:textId="77777777" w:rsidR="00840A01" w:rsidRPr="00840A01" w:rsidRDefault="00840A01" w:rsidP="00840A01">
      <w:pPr>
        <w:rPr>
          <w:lang w:val="en"/>
        </w:rPr>
      </w:pPr>
      <w:r w:rsidRPr="00840A01">
        <w:rPr>
          <w:u w:val="single"/>
          <w:lang w:val="en"/>
        </w:rPr>
        <w:t>ANALYSIS</w:t>
      </w:r>
      <w:r w:rsidRPr="00840A01">
        <w:rPr>
          <w:lang w:val="en"/>
        </w:rPr>
        <w:t xml:space="preserve"> – </w:t>
      </w:r>
    </w:p>
    <w:p w14:paraId="6EC263F5" w14:textId="77777777" w:rsidR="00840A01" w:rsidRPr="00840A01" w:rsidRDefault="00840A01" w:rsidP="00840A01">
      <w:pPr>
        <w:rPr>
          <w:lang w:val="en"/>
        </w:rPr>
      </w:pPr>
    </w:p>
    <w:p w14:paraId="32819A0D" w14:textId="77777777" w:rsidR="00840A01" w:rsidRPr="00840A01" w:rsidRDefault="00840A01" w:rsidP="00840A01">
      <w:pPr>
        <w:rPr>
          <w:lang w:val="en"/>
        </w:rPr>
      </w:pPr>
    </w:p>
    <w:p w14:paraId="30FFBBDE" w14:textId="77777777" w:rsidR="00840A01" w:rsidRPr="00840A01" w:rsidRDefault="00840A01" w:rsidP="00840A01">
      <w:pPr>
        <w:rPr>
          <w:lang w:val="en"/>
        </w:rPr>
      </w:pPr>
    </w:p>
    <w:p w14:paraId="5DD6F0A3" w14:textId="77777777" w:rsidR="00840A01" w:rsidRPr="00840A01" w:rsidRDefault="00840A01" w:rsidP="00840A01">
      <w:pPr>
        <w:rPr>
          <w:lang w:val="en"/>
        </w:rPr>
      </w:pPr>
    </w:p>
    <w:p w14:paraId="19DA97E0" w14:textId="77777777" w:rsidR="00840A01" w:rsidRPr="00840A01" w:rsidRDefault="00840A01" w:rsidP="00840A01">
      <w:pPr>
        <w:rPr>
          <w:lang w:val="en"/>
        </w:rPr>
      </w:pPr>
    </w:p>
    <w:p w14:paraId="72012D1C" w14:textId="77777777" w:rsidR="00840A01" w:rsidRPr="00840A01" w:rsidRDefault="00840A01" w:rsidP="00840A01">
      <w:pPr>
        <w:rPr>
          <w:u w:val="single"/>
          <w:lang w:val="en"/>
        </w:rPr>
      </w:pPr>
    </w:p>
    <w:p w14:paraId="322C88FA" w14:textId="77777777" w:rsidR="00840A01" w:rsidRPr="00840A01" w:rsidRDefault="00840A01" w:rsidP="00840A01">
      <w:pPr>
        <w:rPr>
          <w:u w:val="single"/>
          <w:lang w:val="en"/>
        </w:rPr>
      </w:pPr>
      <w:r w:rsidRPr="00840A01">
        <w:rPr>
          <w:u w:val="single"/>
          <w:lang w:val="en"/>
        </w:rPr>
        <w:t>CONCLUSION (Holding)</w:t>
      </w:r>
    </w:p>
    <w:p w14:paraId="718FB7C2" w14:textId="77777777" w:rsidR="00840A01" w:rsidRPr="00840A01" w:rsidRDefault="00840A01">
      <w:pPr>
        <w:pStyle w:val="level1"/>
        <w:numPr>
          <w:ilvl w:val="0"/>
          <w:numId w:val="59"/>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Violated civil rights – but allegation only included hair pulling.</w:t>
      </w:r>
    </w:p>
    <w:p w14:paraId="31897E9F" w14:textId="77777777" w:rsidR="00840A01" w:rsidRPr="00840A01" w:rsidRDefault="00840A01">
      <w:pPr>
        <w:pStyle w:val="level1"/>
        <w:numPr>
          <w:ilvl w:val="0"/>
          <w:numId w:val="59"/>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Link to death not established.</w:t>
      </w:r>
    </w:p>
    <w:p w14:paraId="02CB5808" w14:textId="77777777" w:rsidR="00840A01" w:rsidRPr="00840A01" w:rsidRDefault="00840A01">
      <w:pPr>
        <w:pStyle w:val="level1"/>
        <w:numPr>
          <w:ilvl w:val="0"/>
          <w:numId w:val="59"/>
        </w:numPr>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rPr>
      </w:pPr>
      <w:r w:rsidRPr="00840A01">
        <w:rPr>
          <w:rFonts w:asciiTheme="minorHAnsi" w:hAnsiTheme="minorHAnsi"/>
        </w:rPr>
        <w:t>Civil penalty only: $4,000.00</w:t>
      </w:r>
    </w:p>
    <w:p w14:paraId="4DFCDC35" w14:textId="77777777" w:rsidR="00840A01" w:rsidRPr="00840A01" w:rsidRDefault="00840A01" w:rsidP="00840A01">
      <w:pPr>
        <w:rPr>
          <w:u w:val="single"/>
          <w:lang w:val="en"/>
        </w:rPr>
      </w:pPr>
    </w:p>
    <w:p w14:paraId="7898CB06" w14:textId="77777777" w:rsidR="00840A01" w:rsidRPr="00840A01" w:rsidRDefault="00840A01" w:rsidP="00840A01">
      <w:r w:rsidRPr="00840A01">
        <w:br w:type="page"/>
      </w:r>
    </w:p>
    <w:p w14:paraId="18B199FF"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706D8601" w14:textId="77777777" w:rsidR="00840A01" w:rsidRPr="00840A01" w:rsidRDefault="00840A01" w:rsidP="00840A01">
      <w:pPr>
        <w:spacing w:before="240"/>
      </w:pPr>
      <w:r w:rsidRPr="00840A01">
        <w:rPr>
          <w:b/>
          <w:bCs/>
          <w:color w:val="000000"/>
          <w:u w:val="single"/>
        </w:rPr>
        <w:t>Monroe v. Pape</w:t>
      </w:r>
      <w:r w:rsidRPr="00840A01">
        <w:rPr>
          <w:color w:val="000000"/>
          <w:u w:val="single"/>
        </w:rPr>
        <w:t xml:space="preserve"> 365 US 167 (1961):</w:t>
      </w:r>
    </w:p>
    <w:p w14:paraId="34BAC14F" w14:textId="77777777" w:rsidR="00840A01" w:rsidRPr="00840A01" w:rsidRDefault="00840A01" w:rsidP="00840A01">
      <w:pPr>
        <w:spacing w:before="240"/>
      </w:pPr>
      <w:r w:rsidRPr="00840A01">
        <w:rPr>
          <w:color w:val="000000"/>
        </w:rPr>
        <w:t>This case virtually opened the floodgates of the courts to civil rights litigation.  Prior to Monroe, most civil liabilities that stemmed from the abuse of power or authority by local police were considered outside the color of state law.  It was difficult to hold public (city/county) officials liable under Section 1983.  Monroe changed all of that!  Now police officers could be sued under Section 1983 if what they did came out of a “misuse of power possessed by virtue of state law and made possible only because the wrongdoer is clothed with the authority of state law.”</w:t>
      </w:r>
    </w:p>
    <w:p w14:paraId="7B96D1BB" w14:textId="77777777" w:rsidR="00840A01" w:rsidRPr="00840A01" w:rsidRDefault="00840A01" w:rsidP="00840A01">
      <w:pPr>
        <w:rPr>
          <w:u w:val="single"/>
          <w:lang w:val="en"/>
        </w:rPr>
      </w:pPr>
    </w:p>
    <w:p w14:paraId="63F8F190" w14:textId="77777777" w:rsidR="00840A01" w:rsidRPr="00840A01" w:rsidRDefault="00840A01" w:rsidP="00840A01">
      <w:pPr>
        <w:rPr>
          <w:u w:val="single"/>
          <w:lang w:val="en"/>
        </w:rPr>
      </w:pPr>
    </w:p>
    <w:p w14:paraId="6057FA40" w14:textId="77777777" w:rsidR="00840A01" w:rsidRPr="00840A01" w:rsidRDefault="00840A01" w:rsidP="00840A01">
      <w:pPr>
        <w:rPr>
          <w:lang w:val="en"/>
        </w:rPr>
      </w:pPr>
      <w:r w:rsidRPr="00840A01">
        <w:rPr>
          <w:u w:val="single"/>
          <w:lang w:val="en"/>
        </w:rPr>
        <w:t>FACTS</w:t>
      </w:r>
      <w:r w:rsidRPr="00840A01">
        <w:rPr>
          <w:lang w:val="en"/>
        </w:rPr>
        <w:t xml:space="preserve"> – </w:t>
      </w:r>
    </w:p>
    <w:p w14:paraId="2A285A65" w14:textId="77777777" w:rsidR="00840A01" w:rsidRPr="00840A01" w:rsidRDefault="00840A01" w:rsidP="00840A01">
      <w:pPr>
        <w:rPr>
          <w:lang w:val="en"/>
        </w:rPr>
      </w:pPr>
    </w:p>
    <w:p w14:paraId="692092CE" w14:textId="77777777" w:rsidR="00840A01" w:rsidRPr="00840A01" w:rsidRDefault="00840A01" w:rsidP="00840A01">
      <w:pPr>
        <w:rPr>
          <w:lang w:val="en"/>
        </w:rPr>
      </w:pPr>
    </w:p>
    <w:p w14:paraId="21ACD8EE" w14:textId="77777777" w:rsidR="00840A01" w:rsidRPr="00840A01" w:rsidRDefault="00840A01" w:rsidP="00840A01">
      <w:pPr>
        <w:rPr>
          <w:lang w:val="en"/>
        </w:rPr>
      </w:pPr>
    </w:p>
    <w:p w14:paraId="7F0AF21B" w14:textId="77777777" w:rsidR="00840A01" w:rsidRPr="00840A01" w:rsidRDefault="00840A01" w:rsidP="00840A01">
      <w:pPr>
        <w:rPr>
          <w:u w:val="single"/>
          <w:lang w:val="en"/>
        </w:rPr>
      </w:pPr>
    </w:p>
    <w:p w14:paraId="61F6F93B" w14:textId="77777777" w:rsidR="00840A01" w:rsidRPr="00840A01" w:rsidRDefault="00840A01" w:rsidP="00840A01">
      <w:pPr>
        <w:rPr>
          <w:lang w:val="en"/>
        </w:rPr>
      </w:pPr>
      <w:r w:rsidRPr="00840A01">
        <w:rPr>
          <w:u w:val="single"/>
          <w:lang w:val="en"/>
        </w:rPr>
        <w:t>ISSUE</w:t>
      </w:r>
      <w:r w:rsidRPr="00840A01">
        <w:rPr>
          <w:lang w:val="en"/>
        </w:rPr>
        <w:t xml:space="preserve"> – </w:t>
      </w:r>
    </w:p>
    <w:p w14:paraId="5AC43D59" w14:textId="77777777" w:rsidR="00840A01" w:rsidRPr="00840A01" w:rsidRDefault="00840A01" w:rsidP="00840A01">
      <w:pPr>
        <w:rPr>
          <w:lang w:val="en"/>
        </w:rPr>
      </w:pPr>
    </w:p>
    <w:p w14:paraId="35727545" w14:textId="77777777" w:rsidR="00840A01" w:rsidRPr="00840A01" w:rsidRDefault="00840A01" w:rsidP="00840A01">
      <w:pPr>
        <w:rPr>
          <w:lang w:val="en"/>
        </w:rPr>
      </w:pPr>
    </w:p>
    <w:p w14:paraId="0309AE2A" w14:textId="77777777" w:rsidR="00840A01" w:rsidRPr="00840A01" w:rsidRDefault="00840A01" w:rsidP="00840A01">
      <w:pPr>
        <w:rPr>
          <w:u w:val="single"/>
          <w:lang w:val="en"/>
        </w:rPr>
      </w:pPr>
    </w:p>
    <w:p w14:paraId="256B296C" w14:textId="77777777" w:rsidR="00840A01" w:rsidRPr="00840A01" w:rsidRDefault="00840A01" w:rsidP="00840A01">
      <w:pPr>
        <w:rPr>
          <w:lang w:val="en"/>
        </w:rPr>
      </w:pPr>
      <w:r w:rsidRPr="00840A01">
        <w:rPr>
          <w:u w:val="single"/>
          <w:lang w:val="en"/>
        </w:rPr>
        <w:t>RULE of law</w:t>
      </w:r>
      <w:r w:rsidRPr="00840A01">
        <w:rPr>
          <w:lang w:val="en"/>
        </w:rPr>
        <w:t xml:space="preserve"> – </w:t>
      </w:r>
    </w:p>
    <w:p w14:paraId="1B20D580" w14:textId="77777777" w:rsidR="00840A01" w:rsidRPr="00840A01" w:rsidRDefault="00840A01" w:rsidP="00840A01">
      <w:pPr>
        <w:rPr>
          <w:lang w:val="en"/>
        </w:rPr>
      </w:pPr>
    </w:p>
    <w:p w14:paraId="55AB61FF" w14:textId="77777777" w:rsidR="00840A01" w:rsidRPr="00840A01" w:rsidRDefault="00840A01" w:rsidP="00840A01">
      <w:pPr>
        <w:rPr>
          <w:lang w:val="en"/>
        </w:rPr>
      </w:pPr>
    </w:p>
    <w:p w14:paraId="2ADB4CF4" w14:textId="77777777" w:rsidR="00840A01" w:rsidRPr="00840A01" w:rsidRDefault="00840A01" w:rsidP="00840A01">
      <w:pPr>
        <w:rPr>
          <w:u w:val="single"/>
          <w:lang w:val="en"/>
        </w:rPr>
      </w:pPr>
    </w:p>
    <w:p w14:paraId="3A23F3E6" w14:textId="77777777" w:rsidR="00840A01" w:rsidRPr="00840A01" w:rsidRDefault="00840A01" w:rsidP="00840A01">
      <w:pPr>
        <w:rPr>
          <w:lang w:val="en"/>
        </w:rPr>
      </w:pPr>
      <w:r w:rsidRPr="00840A01">
        <w:rPr>
          <w:u w:val="single"/>
          <w:lang w:val="en"/>
        </w:rPr>
        <w:t>ANALYSIS</w:t>
      </w:r>
      <w:r w:rsidRPr="00840A01">
        <w:rPr>
          <w:lang w:val="en"/>
        </w:rPr>
        <w:t xml:space="preserve"> – </w:t>
      </w:r>
    </w:p>
    <w:p w14:paraId="10508E6E" w14:textId="77777777" w:rsidR="00840A01" w:rsidRPr="00840A01" w:rsidRDefault="00840A01" w:rsidP="00840A01">
      <w:pPr>
        <w:rPr>
          <w:lang w:val="en"/>
        </w:rPr>
      </w:pPr>
    </w:p>
    <w:p w14:paraId="7D74DD8F" w14:textId="77777777" w:rsidR="00840A01" w:rsidRPr="00840A01" w:rsidRDefault="00840A01" w:rsidP="00840A01">
      <w:pPr>
        <w:rPr>
          <w:lang w:val="en"/>
        </w:rPr>
      </w:pPr>
    </w:p>
    <w:p w14:paraId="0764C1B8" w14:textId="77777777" w:rsidR="00840A01" w:rsidRPr="00840A01" w:rsidRDefault="00840A01" w:rsidP="00840A01">
      <w:pPr>
        <w:rPr>
          <w:lang w:val="en"/>
        </w:rPr>
      </w:pPr>
    </w:p>
    <w:p w14:paraId="3F68729B" w14:textId="77777777" w:rsidR="00840A01" w:rsidRPr="00840A01" w:rsidRDefault="00840A01" w:rsidP="00840A01">
      <w:pPr>
        <w:rPr>
          <w:lang w:val="en"/>
        </w:rPr>
      </w:pPr>
    </w:p>
    <w:p w14:paraId="25017815" w14:textId="77777777" w:rsidR="00840A01" w:rsidRPr="00840A01" w:rsidRDefault="00840A01" w:rsidP="00840A01">
      <w:pPr>
        <w:rPr>
          <w:lang w:val="en"/>
        </w:rPr>
      </w:pPr>
    </w:p>
    <w:p w14:paraId="446873F4" w14:textId="77777777" w:rsidR="00840A01" w:rsidRPr="00840A01" w:rsidRDefault="00840A01" w:rsidP="00840A01">
      <w:pPr>
        <w:rPr>
          <w:u w:val="single"/>
          <w:lang w:val="en"/>
        </w:rPr>
      </w:pPr>
    </w:p>
    <w:p w14:paraId="76352590" w14:textId="77777777" w:rsidR="00840A01" w:rsidRPr="00840A01" w:rsidRDefault="00840A01" w:rsidP="00840A01">
      <w:pPr>
        <w:rPr>
          <w:u w:val="single"/>
          <w:lang w:val="en"/>
        </w:rPr>
      </w:pPr>
      <w:r w:rsidRPr="00840A01">
        <w:rPr>
          <w:u w:val="single"/>
          <w:lang w:val="en"/>
        </w:rPr>
        <w:t>CONCLUSION (Holding)</w:t>
      </w:r>
    </w:p>
    <w:p w14:paraId="6FEF01EA" w14:textId="77777777" w:rsidR="00840A01" w:rsidRPr="00840A01" w:rsidRDefault="00840A01" w:rsidP="00840A01">
      <w:pPr>
        <w:rPr>
          <w:u w:val="single"/>
          <w:lang w:val="en"/>
        </w:rPr>
      </w:pPr>
    </w:p>
    <w:p w14:paraId="3F2970E8" w14:textId="77777777" w:rsidR="00840A01" w:rsidRPr="00840A01" w:rsidRDefault="00840A01" w:rsidP="00840A01">
      <w:pPr>
        <w:spacing w:after="200" w:line="276" w:lineRule="auto"/>
      </w:pPr>
      <w:r w:rsidRPr="00840A01">
        <w:br w:type="page"/>
      </w:r>
    </w:p>
    <w:p w14:paraId="33DD5AB6" w14:textId="77777777" w:rsidR="00840A01" w:rsidRPr="00840A01" w:rsidRDefault="00840A01" w:rsidP="00840A01">
      <w:pPr>
        <w:pStyle w:val="level1"/>
        <w:widowControl/>
        <w:tabs>
          <w:tab w:val="clear" w:pos="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0" w:firstLine="0"/>
        <w:jc w:val="center"/>
        <w:rPr>
          <w:rFonts w:asciiTheme="minorHAnsi" w:hAnsiTheme="minorHAnsi"/>
          <w:b/>
          <w:u w:val="single"/>
        </w:rPr>
      </w:pPr>
      <w:r w:rsidRPr="00840A01">
        <w:rPr>
          <w:rFonts w:asciiTheme="minorHAnsi" w:hAnsiTheme="minorHAnsi"/>
          <w:b/>
          <w:u w:val="single"/>
        </w:rPr>
        <w:lastRenderedPageBreak/>
        <w:t>USE OF FORCE CASE LAW SUMMARIES</w:t>
      </w:r>
    </w:p>
    <w:p w14:paraId="4DEDB735" w14:textId="77777777" w:rsidR="00840A01" w:rsidRPr="00840A01" w:rsidRDefault="00840A01" w:rsidP="00840A01">
      <w:pPr>
        <w:rPr>
          <w:b/>
          <w:bCs/>
          <w:u w:val="single"/>
        </w:rPr>
      </w:pPr>
      <w:r w:rsidRPr="00840A01">
        <w:rPr>
          <w:b/>
          <w:bCs/>
          <w:u w:val="single"/>
        </w:rPr>
        <w:t>State v. Chauvin, 989 N.W.2d 1 (2023)</w:t>
      </w:r>
    </w:p>
    <w:p w14:paraId="339A43D9" w14:textId="77777777" w:rsidR="00840A01" w:rsidRPr="00840A01" w:rsidRDefault="00840A01" w:rsidP="00840A01">
      <w:r w:rsidRPr="00840A01">
        <w:t>Officer Derek Chauvin was convicted of 2</w:t>
      </w:r>
      <w:r w:rsidRPr="00840A01">
        <w:rPr>
          <w:vertAlign w:val="superscript"/>
        </w:rPr>
        <w:t>nd</w:t>
      </w:r>
      <w:r w:rsidRPr="00840A01">
        <w:t xml:space="preserve"> degree unintentional murder of George Floyd.</w:t>
      </w:r>
    </w:p>
    <w:p w14:paraId="40299C45" w14:textId="77777777" w:rsidR="00840A01" w:rsidRPr="00840A01" w:rsidRDefault="00840A01" w:rsidP="00840A01"/>
    <w:p w14:paraId="175CE500" w14:textId="77777777" w:rsidR="00840A01" w:rsidRPr="00840A01" w:rsidRDefault="00840A01" w:rsidP="00840A01">
      <w:r w:rsidRPr="00840A01">
        <w:t>Officers initially responded to a call that Floyd was trying to pass a counterfeit bill. Found him in his car, told him to get out. Floyd was crying and said “please don’t shoot me”. Officers assured him they wouldn’t. They cuffed him and tried outing him in the back of the patrol unit, but he was resisting, saying he was claustrophobic and couldn’t breathe.</w:t>
      </w:r>
    </w:p>
    <w:p w14:paraId="61C9F3FC" w14:textId="77777777" w:rsidR="00840A01" w:rsidRPr="00840A01" w:rsidRDefault="00840A01" w:rsidP="00840A01">
      <w:r w:rsidRPr="00840A01">
        <w:t xml:space="preserve">Chauvin and another Ofc arrived on scene to assist. The 4 officers removed Floyd from the squad car (still handcuffed) and forced him into a prone position by pressing him against the ground with his face and stomach facing down. Chauvin pressed his left knee into Floyd's neck and placed his right knee on Floyd's back. Almost immediately, Floyd stopped resisting and started telling the officers that he could not breathe, which he repeated multiple times. Became unresponsive after 5 minutes. A bystander who was a firefighter advised Chauvin that Floyd needed medical assistance, but Chauvin refused. At no point did Chauvin give medical aid to Floyd or allow anyone else to do so, for 9 mins while he was on him. Couldn’t find a pulse at 6 min in. </w:t>
      </w:r>
    </w:p>
    <w:p w14:paraId="1BA1F339" w14:textId="77777777" w:rsidR="00840A01" w:rsidRPr="00840A01" w:rsidRDefault="00840A01" w:rsidP="00840A01">
      <w:r w:rsidRPr="00840A01">
        <w:t>Floyd died at hospital. Autopsy determined immediate cause of death was "cardiopulmonary arrest complicating law enforcement subdual, restraint, and neck compression." Dr. Baker explained at trial that this refers to a sudden loss of heart and respiratory functions occurring in the process of law enforcement subduing and restraining Floyd and Chauvin applying pressure on Floyd's neck.</w:t>
      </w:r>
    </w:p>
    <w:p w14:paraId="2EFCA208" w14:textId="77777777" w:rsidR="00840A01" w:rsidRPr="00840A01" w:rsidRDefault="00840A01" w:rsidP="00840A01">
      <w:r w:rsidRPr="00840A01">
        <w:t>Problematic is that the department has a policy that the officer should roll the suspect on his side to avoid positional asphyxia.</w:t>
      </w:r>
    </w:p>
    <w:p w14:paraId="2CE0DBF5" w14:textId="77777777" w:rsidR="00840A01" w:rsidRPr="00840A01" w:rsidRDefault="00840A01" w:rsidP="00840A01"/>
    <w:p w14:paraId="496311AE" w14:textId="77777777" w:rsidR="00840A01" w:rsidRPr="00840A01" w:rsidRDefault="00840A01" w:rsidP="00840A01">
      <w:r w:rsidRPr="00840A01">
        <w:t>Chauvin’s argument: police officers are authorized to use force when arresting a resisting suspect and thus cannot be convicted of second-degree unintentional felony murder involving third-degree assault. Court disagreed, stating that Chauvin’s use of force was unreasonable and constituted an assault. It was “more force than necessary”, which was also against department policy.</w:t>
      </w:r>
    </w:p>
    <w:p w14:paraId="78AA2B94" w14:textId="77777777" w:rsidR="00840A01" w:rsidRPr="00840A01" w:rsidRDefault="00840A01" w:rsidP="00840A01"/>
    <w:p w14:paraId="3356D822" w14:textId="77777777" w:rsidR="00840A01" w:rsidRPr="00840A01" w:rsidRDefault="00840A01" w:rsidP="00840A01">
      <w:r w:rsidRPr="00840A01">
        <w:t xml:space="preserve">“Police officers undoubtedly have a challenging, difficult, and sometimes dangerous job. However, no one is above the law. When they commit a crime, they must be held </w:t>
      </w:r>
      <w:r w:rsidRPr="00840A01">
        <w:lastRenderedPageBreak/>
        <w:t>accountable just as those individuals that they lawfully apprehend. The law only permits police officers to use reasonable force when effecting a lawful arrest. Chauvin crossed that line here when he used unreasonable force on Floyd.”</w:t>
      </w:r>
    </w:p>
    <w:p w14:paraId="25AE647F" w14:textId="77777777" w:rsidR="00840A01" w:rsidRDefault="00840A01" w:rsidP="00840A01"/>
    <w:p w14:paraId="403AF7DE" w14:textId="77777777" w:rsidR="00840A01" w:rsidRPr="00840A01" w:rsidRDefault="00840A01" w:rsidP="00840A01"/>
    <w:p w14:paraId="1EEA85D8" w14:textId="77777777" w:rsidR="00840A01" w:rsidRPr="00840A01" w:rsidRDefault="00840A01">
      <w:pPr>
        <w:rPr>
          <w:b/>
          <w:bCs/>
          <w:sz w:val="36"/>
          <w:szCs w:val="36"/>
        </w:rPr>
      </w:pPr>
    </w:p>
    <w:sectPr w:rsidR="00840A01" w:rsidRPr="00840A01" w:rsidSect="00840A01">
      <w:footerReference w:type="defaul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2DB2E" w14:textId="77777777" w:rsidR="00B31D64" w:rsidRDefault="00B31D64">
      <w:pPr>
        <w:spacing w:after="0" w:line="240" w:lineRule="auto"/>
      </w:pPr>
      <w:r>
        <w:separator/>
      </w:r>
    </w:p>
  </w:endnote>
  <w:endnote w:type="continuationSeparator" w:id="0">
    <w:p w14:paraId="1851A229" w14:textId="77777777" w:rsidR="00B31D64" w:rsidRDefault="00B31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3748577"/>
      <w:docPartObj>
        <w:docPartGallery w:val="Page Numbers (Bottom of Page)"/>
        <w:docPartUnique/>
      </w:docPartObj>
    </w:sdtPr>
    <w:sdtEndPr>
      <w:rPr>
        <w:noProof/>
      </w:rPr>
    </w:sdtEndPr>
    <w:sdtContent>
      <w:p w14:paraId="097131FB" w14:textId="77777777" w:rsidR="006146AF"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971903" w14:textId="77777777" w:rsidR="006146AF" w:rsidRDefault="00614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8AF1C" w14:textId="77777777" w:rsidR="00B31D64" w:rsidRDefault="00B31D64">
      <w:pPr>
        <w:spacing w:after="0" w:line="240" w:lineRule="auto"/>
      </w:pPr>
      <w:r>
        <w:separator/>
      </w:r>
    </w:p>
  </w:footnote>
  <w:footnote w:type="continuationSeparator" w:id="0">
    <w:p w14:paraId="0E43FE66" w14:textId="77777777" w:rsidR="00B31D64" w:rsidRDefault="00B31D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911"/>
    <w:multiLevelType w:val="multilevel"/>
    <w:tmpl w:val="DC647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05BC4"/>
    <w:multiLevelType w:val="hybridMultilevel"/>
    <w:tmpl w:val="4EE8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996"/>
    <w:multiLevelType w:val="multilevel"/>
    <w:tmpl w:val="AA5E5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1B4CE6"/>
    <w:multiLevelType w:val="multilevel"/>
    <w:tmpl w:val="B5EE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074953"/>
    <w:multiLevelType w:val="multilevel"/>
    <w:tmpl w:val="5B36B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E90BD4"/>
    <w:multiLevelType w:val="multilevel"/>
    <w:tmpl w:val="C882B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ED0F57"/>
    <w:multiLevelType w:val="hybridMultilevel"/>
    <w:tmpl w:val="5E7401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3A202A"/>
    <w:multiLevelType w:val="multilevel"/>
    <w:tmpl w:val="206E8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205B18"/>
    <w:multiLevelType w:val="multilevel"/>
    <w:tmpl w:val="BEAC7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15026B"/>
    <w:multiLevelType w:val="multilevel"/>
    <w:tmpl w:val="00866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9234DE"/>
    <w:multiLevelType w:val="multilevel"/>
    <w:tmpl w:val="BD865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0F00F7"/>
    <w:multiLevelType w:val="multilevel"/>
    <w:tmpl w:val="4B0E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D37E61"/>
    <w:multiLevelType w:val="multilevel"/>
    <w:tmpl w:val="59D84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8A6D18"/>
    <w:multiLevelType w:val="hybridMultilevel"/>
    <w:tmpl w:val="F97826D4"/>
    <w:lvl w:ilvl="0" w:tplc="0B02C1A0">
      <w:start w:val="1"/>
      <w:numFmt w:val="bullet"/>
      <w:lvlText w:val="-"/>
      <w:lvlJc w:val="left"/>
      <w:pPr>
        <w:tabs>
          <w:tab w:val="num" w:pos="720"/>
        </w:tabs>
        <w:ind w:left="720" w:hanging="360"/>
      </w:pPr>
      <w:rPr>
        <w:rFonts w:ascii="Arial" w:hAnsi="Arial" w:hint="default"/>
      </w:rPr>
    </w:lvl>
    <w:lvl w:ilvl="1" w:tplc="B754C424" w:tentative="1">
      <w:start w:val="1"/>
      <w:numFmt w:val="bullet"/>
      <w:lvlText w:val="-"/>
      <w:lvlJc w:val="left"/>
      <w:pPr>
        <w:tabs>
          <w:tab w:val="num" w:pos="1440"/>
        </w:tabs>
        <w:ind w:left="1440" w:hanging="360"/>
      </w:pPr>
      <w:rPr>
        <w:rFonts w:ascii="Arial" w:hAnsi="Arial" w:hint="default"/>
      </w:rPr>
    </w:lvl>
    <w:lvl w:ilvl="2" w:tplc="213437C8" w:tentative="1">
      <w:start w:val="1"/>
      <w:numFmt w:val="bullet"/>
      <w:lvlText w:val="-"/>
      <w:lvlJc w:val="left"/>
      <w:pPr>
        <w:tabs>
          <w:tab w:val="num" w:pos="2160"/>
        </w:tabs>
        <w:ind w:left="2160" w:hanging="360"/>
      </w:pPr>
      <w:rPr>
        <w:rFonts w:ascii="Arial" w:hAnsi="Arial" w:hint="default"/>
      </w:rPr>
    </w:lvl>
    <w:lvl w:ilvl="3" w:tplc="6A0A9FA2" w:tentative="1">
      <w:start w:val="1"/>
      <w:numFmt w:val="bullet"/>
      <w:lvlText w:val="-"/>
      <w:lvlJc w:val="left"/>
      <w:pPr>
        <w:tabs>
          <w:tab w:val="num" w:pos="2880"/>
        </w:tabs>
        <w:ind w:left="2880" w:hanging="360"/>
      </w:pPr>
      <w:rPr>
        <w:rFonts w:ascii="Arial" w:hAnsi="Arial" w:hint="default"/>
      </w:rPr>
    </w:lvl>
    <w:lvl w:ilvl="4" w:tplc="A29CE45C" w:tentative="1">
      <w:start w:val="1"/>
      <w:numFmt w:val="bullet"/>
      <w:lvlText w:val="-"/>
      <w:lvlJc w:val="left"/>
      <w:pPr>
        <w:tabs>
          <w:tab w:val="num" w:pos="3600"/>
        </w:tabs>
        <w:ind w:left="3600" w:hanging="360"/>
      </w:pPr>
      <w:rPr>
        <w:rFonts w:ascii="Arial" w:hAnsi="Arial" w:hint="default"/>
      </w:rPr>
    </w:lvl>
    <w:lvl w:ilvl="5" w:tplc="3E721CD6" w:tentative="1">
      <w:start w:val="1"/>
      <w:numFmt w:val="bullet"/>
      <w:lvlText w:val="-"/>
      <w:lvlJc w:val="left"/>
      <w:pPr>
        <w:tabs>
          <w:tab w:val="num" w:pos="4320"/>
        </w:tabs>
        <w:ind w:left="4320" w:hanging="360"/>
      </w:pPr>
      <w:rPr>
        <w:rFonts w:ascii="Arial" w:hAnsi="Arial" w:hint="default"/>
      </w:rPr>
    </w:lvl>
    <w:lvl w:ilvl="6" w:tplc="BC7A2344" w:tentative="1">
      <w:start w:val="1"/>
      <w:numFmt w:val="bullet"/>
      <w:lvlText w:val="-"/>
      <w:lvlJc w:val="left"/>
      <w:pPr>
        <w:tabs>
          <w:tab w:val="num" w:pos="5040"/>
        </w:tabs>
        <w:ind w:left="5040" w:hanging="360"/>
      </w:pPr>
      <w:rPr>
        <w:rFonts w:ascii="Arial" w:hAnsi="Arial" w:hint="default"/>
      </w:rPr>
    </w:lvl>
    <w:lvl w:ilvl="7" w:tplc="2A2408A6" w:tentative="1">
      <w:start w:val="1"/>
      <w:numFmt w:val="bullet"/>
      <w:lvlText w:val="-"/>
      <w:lvlJc w:val="left"/>
      <w:pPr>
        <w:tabs>
          <w:tab w:val="num" w:pos="5760"/>
        </w:tabs>
        <w:ind w:left="5760" w:hanging="360"/>
      </w:pPr>
      <w:rPr>
        <w:rFonts w:ascii="Arial" w:hAnsi="Arial" w:hint="default"/>
      </w:rPr>
    </w:lvl>
    <w:lvl w:ilvl="8" w:tplc="0AF013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A06E6C"/>
    <w:multiLevelType w:val="multilevel"/>
    <w:tmpl w:val="DD6C1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F920BA"/>
    <w:multiLevelType w:val="multilevel"/>
    <w:tmpl w:val="5C32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5D2471"/>
    <w:multiLevelType w:val="multilevel"/>
    <w:tmpl w:val="99F2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193454"/>
    <w:multiLevelType w:val="multilevel"/>
    <w:tmpl w:val="850A6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6155E5"/>
    <w:multiLevelType w:val="multilevel"/>
    <w:tmpl w:val="DD72D8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257629"/>
    <w:multiLevelType w:val="multilevel"/>
    <w:tmpl w:val="9EE40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A167FE"/>
    <w:multiLevelType w:val="hybridMultilevel"/>
    <w:tmpl w:val="A8649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438427D"/>
    <w:multiLevelType w:val="multilevel"/>
    <w:tmpl w:val="CCC42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3E78C7"/>
    <w:multiLevelType w:val="multilevel"/>
    <w:tmpl w:val="7A9AD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540CF2"/>
    <w:multiLevelType w:val="hybridMultilevel"/>
    <w:tmpl w:val="481499E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CC824EE"/>
    <w:multiLevelType w:val="multilevel"/>
    <w:tmpl w:val="E09A0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682EB1"/>
    <w:multiLevelType w:val="multilevel"/>
    <w:tmpl w:val="E9FE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4C638D"/>
    <w:multiLevelType w:val="multilevel"/>
    <w:tmpl w:val="E0C4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B76FCB"/>
    <w:multiLevelType w:val="hybridMultilevel"/>
    <w:tmpl w:val="6F544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BE51FC"/>
    <w:multiLevelType w:val="multilevel"/>
    <w:tmpl w:val="E92AB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5D610EB"/>
    <w:multiLevelType w:val="multilevel"/>
    <w:tmpl w:val="649EA0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C710AB8"/>
    <w:multiLevelType w:val="multilevel"/>
    <w:tmpl w:val="A95E1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F84484"/>
    <w:multiLevelType w:val="hybridMultilevel"/>
    <w:tmpl w:val="5E1E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504B40"/>
    <w:multiLevelType w:val="multilevel"/>
    <w:tmpl w:val="3B2213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E6309E4"/>
    <w:multiLevelType w:val="hybridMultilevel"/>
    <w:tmpl w:val="3F96CE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4E3E04"/>
    <w:multiLevelType w:val="multilevel"/>
    <w:tmpl w:val="D89C5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84170E"/>
    <w:multiLevelType w:val="multilevel"/>
    <w:tmpl w:val="72C6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675D39"/>
    <w:multiLevelType w:val="multilevel"/>
    <w:tmpl w:val="2014F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C15917"/>
    <w:multiLevelType w:val="multilevel"/>
    <w:tmpl w:val="0BA6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98727C"/>
    <w:multiLevelType w:val="multilevel"/>
    <w:tmpl w:val="7F8A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8313981"/>
    <w:multiLevelType w:val="hybridMultilevel"/>
    <w:tmpl w:val="B2701B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A1710CB"/>
    <w:multiLevelType w:val="multilevel"/>
    <w:tmpl w:val="D010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4E5E59"/>
    <w:multiLevelType w:val="multilevel"/>
    <w:tmpl w:val="703E6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B2477BA"/>
    <w:multiLevelType w:val="multilevel"/>
    <w:tmpl w:val="EFF4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4A4E9E"/>
    <w:multiLevelType w:val="multilevel"/>
    <w:tmpl w:val="77C2F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2922B3"/>
    <w:multiLevelType w:val="hybridMultilevel"/>
    <w:tmpl w:val="87D44B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AE36DA8"/>
    <w:multiLevelType w:val="multilevel"/>
    <w:tmpl w:val="2924B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F80448"/>
    <w:multiLevelType w:val="multilevel"/>
    <w:tmpl w:val="F238D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C336CAC"/>
    <w:multiLevelType w:val="multilevel"/>
    <w:tmpl w:val="8D22C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CE91908"/>
    <w:multiLevelType w:val="multilevel"/>
    <w:tmpl w:val="D966C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D1C5310"/>
    <w:multiLevelType w:val="hybridMultilevel"/>
    <w:tmpl w:val="C0029F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0920276"/>
    <w:multiLevelType w:val="multilevel"/>
    <w:tmpl w:val="2884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3267EA"/>
    <w:multiLevelType w:val="multilevel"/>
    <w:tmpl w:val="78F6F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9959A7"/>
    <w:multiLevelType w:val="multilevel"/>
    <w:tmpl w:val="5F42B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5F7939"/>
    <w:multiLevelType w:val="multilevel"/>
    <w:tmpl w:val="B77CB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256E5C"/>
    <w:multiLevelType w:val="multilevel"/>
    <w:tmpl w:val="191E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AC7F04"/>
    <w:multiLevelType w:val="multilevel"/>
    <w:tmpl w:val="379C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F27518"/>
    <w:multiLevelType w:val="multilevel"/>
    <w:tmpl w:val="EB941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FC15F9"/>
    <w:multiLevelType w:val="multilevel"/>
    <w:tmpl w:val="42B21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7C1C34"/>
    <w:multiLevelType w:val="multilevel"/>
    <w:tmpl w:val="417A6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5F871C8"/>
    <w:multiLevelType w:val="multilevel"/>
    <w:tmpl w:val="8C0E92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77D4B8C"/>
    <w:multiLevelType w:val="multilevel"/>
    <w:tmpl w:val="1D489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90F0B5E"/>
    <w:multiLevelType w:val="hybridMultilevel"/>
    <w:tmpl w:val="9094FA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9BE3661"/>
    <w:multiLevelType w:val="multilevel"/>
    <w:tmpl w:val="A538D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11377F"/>
    <w:multiLevelType w:val="hybridMultilevel"/>
    <w:tmpl w:val="83D05B96"/>
    <w:lvl w:ilvl="0" w:tplc="DD3AA4A8">
      <w:start w:val="1"/>
      <w:numFmt w:val="decimal"/>
      <w:lvlText w:val="%1."/>
      <w:lvlJc w:val="left"/>
      <w:pPr>
        <w:tabs>
          <w:tab w:val="num" w:pos="720"/>
        </w:tabs>
        <w:ind w:left="720" w:hanging="360"/>
      </w:pPr>
    </w:lvl>
    <w:lvl w:ilvl="1" w:tplc="6D70F6A0" w:tentative="1">
      <w:start w:val="1"/>
      <w:numFmt w:val="decimal"/>
      <w:lvlText w:val="%2."/>
      <w:lvlJc w:val="left"/>
      <w:pPr>
        <w:tabs>
          <w:tab w:val="num" w:pos="1440"/>
        </w:tabs>
        <w:ind w:left="1440" w:hanging="360"/>
      </w:pPr>
    </w:lvl>
    <w:lvl w:ilvl="2" w:tplc="132006BA" w:tentative="1">
      <w:start w:val="1"/>
      <w:numFmt w:val="decimal"/>
      <w:lvlText w:val="%3."/>
      <w:lvlJc w:val="left"/>
      <w:pPr>
        <w:tabs>
          <w:tab w:val="num" w:pos="2160"/>
        </w:tabs>
        <w:ind w:left="2160" w:hanging="360"/>
      </w:pPr>
    </w:lvl>
    <w:lvl w:ilvl="3" w:tplc="7FA8BB2C" w:tentative="1">
      <w:start w:val="1"/>
      <w:numFmt w:val="decimal"/>
      <w:lvlText w:val="%4."/>
      <w:lvlJc w:val="left"/>
      <w:pPr>
        <w:tabs>
          <w:tab w:val="num" w:pos="2880"/>
        </w:tabs>
        <w:ind w:left="2880" w:hanging="360"/>
      </w:pPr>
    </w:lvl>
    <w:lvl w:ilvl="4" w:tplc="11AC70C2" w:tentative="1">
      <w:start w:val="1"/>
      <w:numFmt w:val="decimal"/>
      <w:lvlText w:val="%5."/>
      <w:lvlJc w:val="left"/>
      <w:pPr>
        <w:tabs>
          <w:tab w:val="num" w:pos="3600"/>
        </w:tabs>
        <w:ind w:left="3600" w:hanging="360"/>
      </w:pPr>
    </w:lvl>
    <w:lvl w:ilvl="5" w:tplc="5B30DC5A" w:tentative="1">
      <w:start w:val="1"/>
      <w:numFmt w:val="decimal"/>
      <w:lvlText w:val="%6."/>
      <w:lvlJc w:val="left"/>
      <w:pPr>
        <w:tabs>
          <w:tab w:val="num" w:pos="4320"/>
        </w:tabs>
        <w:ind w:left="4320" w:hanging="360"/>
      </w:pPr>
    </w:lvl>
    <w:lvl w:ilvl="6" w:tplc="F9AAB670" w:tentative="1">
      <w:start w:val="1"/>
      <w:numFmt w:val="decimal"/>
      <w:lvlText w:val="%7."/>
      <w:lvlJc w:val="left"/>
      <w:pPr>
        <w:tabs>
          <w:tab w:val="num" w:pos="5040"/>
        </w:tabs>
        <w:ind w:left="5040" w:hanging="360"/>
      </w:pPr>
    </w:lvl>
    <w:lvl w:ilvl="7" w:tplc="8910BF52" w:tentative="1">
      <w:start w:val="1"/>
      <w:numFmt w:val="decimal"/>
      <w:lvlText w:val="%8."/>
      <w:lvlJc w:val="left"/>
      <w:pPr>
        <w:tabs>
          <w:tab w:val="num" w:pos="5760"/>
        </w:tabs>
        <w:ind w:left="5760" w:hanging="360"/>
      </w:pPr>
    </w:lvl>
    <w:lvl w:ilvl="8" w:tplc="63008782" w:tentative="1">
      <w:start w:val="1"/>
      <w:numFmt w:val="decimal"/>
      <w:lvlText w:val="%9."/>
      <w:lvlJc w:val="left"/>
      <w:pPr>
        <w:tabs>
          <w:tab w:val="num" w:pos="6480"/>
        </w:tabs>
        <w:ind w:left="6480" w:hanging="360"/>
      </w:pPr>
    </w:lvl>
  </w:abstractNum>
  <w:abstractNum w:abstractNumId="64" w15:restartNumberingAfterBreak="0">
    <w:nsid w:val="7A4634DB"/>
    <w:multiLevelType w:val="multilevel"/>
    <w:tmpl w:val="DF30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BD013F"/>
    <w:multiLevelType w:val="multilevel"/>
    <w:tmpl w:val="FF36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0998436">
    <w:abstractNumId w:val="36"/>
  </w:num>
  <w:num w:numId="2" w16cid:durableId="1816068392">
    <w:abstractNumId w:val="52"/>
  </w:num>
  <w:num w:numId="3" w16cid:durableId="161168418">
    <w:abstractNumId w:val="3"/>
  </w:num>
  <w:num w:numId="4" w16cid:durableId="162548569">
    <w:abstractNumId w:val="18"/>
  </w:num>
  <w:num w:numId="5" w16cid:durableId="1822692746">
    <w:abstractNumId w:val="47"/>
  </w:num>
  <w:num w:numId="6" w16cid:durableId="1305966305">
    <w:abstractNumId w:val="64"/>
  </w:num>
  <w:num w:numId="7" w16cid:durableId="93869615">
    <w:abstractNumId w:val="54"/>
  </w:num>
  <w:num w:numId="8" w16cid:durableId="200359320">
    <w:abstractNumId w:val="16"/>
  </w:num>
  <w:num w:numId="9" w16cid:durableId="958031107">
    <w:abstractNumId w:val="24"/>
  </w:num>
  <w:num w:numId="10" w16cid:durableId="1629125254">
    <w:abstractNumId w:val="58"/>
  </w:num>
  <w:num w:numId="11" w16cid:durableId="1814445935">
    <w:abstractNumId w:val="26"/>
  </w:num>
  <w:num w:numId="12" w16cid:durableId="1752922413">
    <w:abstractNumId w:val="29"/>
  </w:num>
  <w:num w:numId="13" w16cid:durableId="142310432">
    <w:abstractNumId w:val="60"/>
  </w:num>
  <w:num w:numId="14" w16cid:durableId="1743331256">
    <w:abstractNumId w:val="15"/>
  </w:num>
  <w:num w:numId="15" w16cid:durableId="2103139035">
    <w:abstractNumId w:val="4"/>
  </w:num>
  <w:num w:numId="16" w16cid:durableId="1629505974">
    <w:abstractNumId w:val="32"/>
  </w:num>
  <w:num w:numId="17" w16cid:durableId="1132015385">
    <w:abstractNumId w:val="9"/>
  </w:num>
  <w:num w:numId="18" w16cid:durableId="1511213373">
    <w:abstractNumId w:val="51"/>
  </w:num>
  <w:num w:numId="19" w16cid:durableId="91439793">
    <w:abstractNumId w:val="65"/>
  </w:num>
  <w:num w:numId="20" w16cid:durableId="1944919585">
    <w:abstractNumId w:val="35"/>
  </w:num>
  <w:num w:numId="21" w16cid:durableId="2040736331">
    <w:abstractNumId w:val="0"/>
  </w:num>
  <w:num w:numId="22" w16cid:durableId="1123111079">
    <w:abstractNumId w:val="37"/>
  </w:num>
  <w:num w:numId="23" w16cid:durableId="1528641959">
    <w:abstractNumId w:val="46"/>
  </w:num>
  <w:num w:numId="24" w16cid:durableId="1042285592">
    <w:abstractNumId w:val="62"/>
  </w:num>
  <w:num w:numId="25" w16cid:durableId="1795756750">
    <w:abstractNumId w:val="22"/>
  </w:num>
  <w:num w:numId="26" w16cid:durableId="646983464">
    <w:abstractNumId w:val="12"/>
  </w:num>
  <w:num w:numId="27" w16cid:durableId="488638888">
    <w:abstractNumId w:val="42"/>
  </w:num>
  <w:num w:numId="28" w16cid:durableId="2117165348">
    <w:abstractNumId w:val="19"/>
  </w:num>
  <w:num w:numId="29" w16cid:durableId="730687665">
    <w:abstractNumId w:val="57"/>
  </w:num>
  <w:num w:numId="30" w16cid:durableId="2078505682">
    <w:abstractNumId w:val="8"/>
  </w:num>
  <w:num w:numId="31" w16cid:durableId="2096049706">
    <w:abstractNumId w:val="7"/>
  </w:num>
  <w:num w:numId="32" w16cid:durableId="2098405643">
    <w:abstractNumId w:val="25"/>
  </w:num>
  <w:num w:numId="33" w16cid:durableId="1931423773">
    <w:abstractNumId w:val="48"/>
  </w:num>
  <w:num w:numId="34" w16cid:durableId="1382635448">
    <w:abstractNumId w:val="2"/>
  </w:num>
  <w:num w:numId="35" w16cid:durableId="1292054111">
    <w:abstractNumId w:val="45"/>
  </w:num>
  <w:num w:numId="36" w16cid:durableId="1380737889">
    <w:abstractNumId w:val="28"/>
  </w:num>
  <w:num w:numId="37" w16cid:durableId="688071070">
    <w:abstractNumId w:val="43"/>
  </w:num>
  <w:num w:numId="38" w16cid:durableId="1568758538">
    <w:abstractNumId w:val="50"/>
  </w:num>
  <w:num w:numId="39" w16cid:durableId="1011222358">
    <w:abstractNumId w:val="38"/>
  </w:num>
  <w:num w:numId="40" w16cid:durableId="1377966311">
    <w:abstractNumId w:val="14"/>
  </w:num>
  <w:num w:numId="41" w16cid:durableId="423648697">
    <w:abstractNumId w:val="11"/>
  </w:num>
  <w:num w:numId="42" w16cid:durableId="1690795605">
    <w:abstractNumId w:val="30"/>
  </w:num>
  <w:num w:numId="43" w16cid:durableId="112484658">
    <w:abstractNumId w:val="41"/>
  </w:num>
  <w:num w:numId="44" w16cid:durableId="374742613">
    <w:abstractNumId w:val="5"/>
  </w:num>
  <w:num w:numId="45" w16cid:durableId="93474902">
    <w:abstractNumId w:val="53"/>
  </w:num>
  <w:num w:numId="46" w16cid:durableId="835262584">
    <w:abstractNumId w:val="40"/>
  </w:num>
  <w:num w:numId="47" w16cid:durableId="819418954">
    <w:abstractNumId w:val="55"/>
  </w:num>
  <w:num w:numId="48" w16cid:durableId="1922788081">
    <w:abstractNumId w:val="56"/>
  </w:num>
  <w:num w:numId="49" w16cid:durableId="1915506600">
    <w:abstractNumId w:val="59"/>
  </w:num>
  <w:num w:numId="50" w16cid:durableId="617181375">
    <w:abstractNumId w:val="17"/>
  </w:num>
  <w:num w:numId="51" w16cid:durableId="739791230">
    <w:abstractNumId w:val="21"/>
  </w:num>
  <w:num w:numId="52" w16cid:durableId="890464993">
    <w:abstractNumId w:val="10"/>
  </w:num>
  <w:num w:numId="53" w16cid:durableId="1041713164">
    <w:abstractNumId w:val="23"/>
  </w:num>
  <w:num w:numId="54" w16cid:durableId="603877490">
    <w:abstractNumId w:val="20"/>
  </w:num>
  <w:num w:numId="55" w16cid:durableId="1719932162">
    <w:abstractNumId w:val="33"/>
  </w:num>
  <w:num w:numId="56" w16cid:durableId="2046713523">
    <w:abstractNumId w:val="39"/>
  </w:num>
  <w:num w:numId="57" w16cid:durableId="2078475894">
    <w:abstractNumId w:val="49"/>
  </w:num>
  <w:num w:numId="58" w16cid:durableId="227766287">
    <w:abstractNumId w:val="61"/>
  </w:num>
  <w:num w:numId="59" w16cid:durableId="1482766525">
    <w:abstractNumId w:val="31"/>
  </w:num>
  <w:num w:numId="60" w16cid:durableId="805514452">
    <w:abstractNumId w:val="27"/>
  </w:num>
  <w:num w:numId="61" w16cid:durableId="1977568431">
    <w:abstractNumId w:val="6"/>
  </w:num>
  <w:num w:numId="62" w16cid:durableId="2113698289">
    <w:abstractNumId w:val="44"/>
  </w:num>
  <w:num w:numId="63" w16cid:durableId="1495759968">
    <w:abstractNumId w:val="1"/>
  </w:num>
  <w:num w:numId="64" w16cid:durableId="564490583">
    <w:abstractNumId w:val="34"/>
  </w:num>
  <w:num w:numId="65" w16cid:durableId="209653732">
    <w:abstractNumId w:val="63"/>
  </w:num>
  <w:num w:numId="66" w16cid:durableId="1598630884">
    <w:abstractNumId w:val="1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A01"/>
    <w:rsid w:val="006146AF"/>
    <w:rsid w:val="00630372"/>
    <w:rsid w:val="006311C4"/>
    <w:rsid w:val="00840A01"/>
    <w:rsid w:val="00AE1C36"/>
    <w:rsid w:val="00B31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FDAE5"/>
  <w15:chartTrackingRefBased/>
  <w15:docId w15:val="{17F409B4-9160-4C76-AC02-82C60CB6C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A01"/>
  </w:style>
  <w:style w:type="paragraph" w:styleId="Heading1">
    <w:name w:val="heading 1"/>
    <w:basedOn w:val="Normal"/>
    <w:next w:val="Normal"/>
    <w:link w:val="Heading1Char"/>
    <w:uiPriority w:val="9"/>
    <w:qFormat/>
    <w:rsid w:val="00840A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0A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0A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0A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0A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0A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0A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0A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0A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0A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0A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0A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0A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0A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0A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0A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0A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0A01"/>
    <w:rPr>
      <w:rFonts w:eastAsiaTheme="majorEastAsia" w:cstheme="majorBidi"/>
      <w:color w:val="272727" w:themeColor="text1" w:themeTint="D8"/>
    </w:rPr>
  </w:style>
  <w:style w:type="paragraph" w:styleId="Title">
    <w:name w:val="Title"/>
    <w:basedOn w:val="Normal"/>
    <w:next w:val="Normal"/>
    <w:link w:val="TitleChar"/>
    <w:uiPriority w:val="10"/>
    <w:qFormat/>
    <w:rsid w:val="00840A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0A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0A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0A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0A01"/>
    <w:pPr>
      <w:spacing w:before="160"/>
      <w:jc w:val="center"/>
    </w:pPr>
    <w:rPr>
      <w:i/>
      <w:iCs/>
      <w:color w:val="404040" w:themeColor="text1" w:themeTint="BF"/>
    </w:rPr>
  </w:style>
  <w:style w:type="character" w:customStyle="1" w:styleId="QuoteChar">
    <w:name w:val="Quote Char"/>
    <w:basedOn w:val="DefaultParagraphFont"/>
    <w:link w:val="Quote"/>
    <w:uiPriority w:val="29"/>
    <w:rsid w:val="00840A01"/>
    <w:rPr>
      <w:i/>
      <w:iCs/>
      <w:color w:val="404040" w:themeColor="text1" w:themeTint="BF"/>
    </w:rPr>
  </w:style>
  <w:style w:type="paragraph" w:styleId="ListParagraph">
    <w:name w:val="List Paragraph"/>
    <w:basedOn w:val="Normal"/>
    <w:uiPriority w:val="34"/>
    <w:qFormat/>
    <w:rsid w:val="00840A01"/>
    <w:pPr>
      <w:ind w:left="720"/>
      <w:contextualSpacing/>
    </w:pPr>
  </w:style>
  <w:style w:type="character" w:styleId="IntenseEmphasis">
    <w:name w:val="Intense Emphasis"/>
    <w:basedOn w:val="DefaultParagraphFont"/>
    <w:uiPriority w:val="21"/>
    <w:qFormat/>
    <w:rsid w:val="00840A01"/>
    <w:rPr>
      <w:i/>
      <w:iCs/>
      <w:color w:val="0F4761" w:themeColor="accent1" w:themeShade="BF"/>
    </w:rPr>
  </w:style>
  <w:style w:type="paragraph" w:styleId="IntenseQuote">
    <w:name w:val="Intense Quote"/>
    <w:basedOn w:val="Normal"/>
    <w:next w:val="Normal"/>
    <w:link w:val="IntenseQuoteChar"/>
    <w:uiPriority w:val="30"/>
    <w:qFormat/>
    <w:rsid w:val="00840A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0A01"/>
    <w:rPr>
      <w:i/>
      <w:iCs/>
      <w:color w:val="0F4761" w:themeColor="accent1" w:themeShade="BF"/>
    </w:rPr>
  </w:style>
  <w:style w:type="character" w:styleId="IntenseReference">
    <w:name w:val="Intense Reference"/>
    <w:basedOn w:val="DefaultParagraphFont"/>
    <w:uiPriority w:val="32"/>
    <w:qFormat/>
    <w:rsid w:val="00840A01"/>
    <w:rPr>
      <w:b/>
      <w:bCs/>
      <w:smallCaps/>
      <w:color w:val="0F4761" w:themeColor="accent1" w:themeShade="BF"/>
      <w:spacing w:val="5"/>
    </w:rPr>
  </w:style>
  <w:style w:type="paragraph" w:styleId="TOCHeading">
    <w:name w:val="TOC Heading"/>
    <w:basedOn w:val="Heading1"/>
    <w:next w:val="Normal"/>
    <w:uiPriority w:val="39"/>
    <w:unhideWhenUsed/>
    <w:qFormat/>
    <w:rsid w:val="00840A01"/>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840A01"/>
    <w:pPr>
      <w:spacing w:after="100"/>
    </w:pPr>
  </w:style>
  <w:style w:type="character" w:styleId="Hyperlink">
    <w:name w:val="Hyperlink"/>
    <w:basedOn w:val="DefaultParagraphFont"/>
    <w:uiPriority w:val="99"/>
    <w:unhideWhenUsed/>
    <w:rsid w:val="00840A01"/>
    <w:rPr>
      <w:color w:val="467886" w:themeColor="hyperlink"/>
      <w:u w:val="single"/>
    </w:rPr>
  </w:style>
  <w:style w:type="paragraph" w:styleId="Footer">
    <w:name w:val="footer"/>
    <w:basedOn w:val="Normal"/>
    <w:link w:val="FooterChar"/>
    <w:unhideWhenUsed/>
    <w:rsid w:val="00840A01"/>
    <w:pPr>
      <w:tabs>
        <w:tab w:val="center" w:pos="4680"/>
        <w:tab w:val="right" w:pos="9360"/>
      </w:tabs>
      <w:spacing w:after="0" w:line="240" w:lineRule="auto"/>
    </w:pPr>
  </w:style>
  <w:style w:type="character" w:customStyle="1" w:styleId="FooterChar">
    <w:name w:val="Footer Char"/>
    <w:basedOn w:val="DefaultParagraphFont"/>
    <w:link w:val="Footer"/>
    <w:rsid w:val="00840A01"/>
  </w:style>
  <w:style w:type="character" w:styleId="PageNumber">
    <w:name w:val="page number"/>
    <w:rsid w:val="00840A01"/>
  </w:style>
  <w:style w:type="paragraph" w:customStyle="1" w:styleId="level1">
    <w:name w:val="_level1"/>
    <w:basedOn w:val="Normal"/>
    <w:rsid w:val="00840A01"/>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right" w:pos="9000"/>
      </w:tabs>
      <w:autoSpaceDE w:val="0"/>
      <w:autoSpaceDN w:val="0"/>
      <w:adjustRightInd w:val="0"/>
      <w:spacing w:after="0" w:line="240" w:lineRule="auto"/>
      <w:ind w:left="720" w:hanging="360"/>
    </w:pPr>
    <w:rPr>
      <w:rFonts w:ascii="Times New Roman" w:eastAsia="Times New Roman" w:hAnsi="Times New Roman" w:cs="Times New Roman"/>
      <w:kern w:val="0"/>
      <w14:ligatures w14:val="none"/>
    </w:rPr>
  </w:style>
  <w:style w:type="paragraph" w:styleId="Header">
    <w:name w:val="header"/>
    <w:basedOn w:val="Normal"/>
    <w:link w:val="HeaderChar"/>
    <w:rsid w:val="00840A01"/>
    <w:pPr>
      <w:widowControl w:val="0"/>
      <w:tabs>
        <w:tab w:val="left" w:pos="0"/>
        <w:tab w:val="center" w:pos="4320"/>
        <w:tab w:val="right" w:pos="8640"/>
        <w:tab w:val="right" w:pos="9360"/>
      </w:tabs>
      <w:autoSpaceDE w:val="0"/>
      <w:autoSpaceDN w:val="0"/>
      <w:adjustRightInd w:val="0"/>
      <w:spacing w:after="0" w:line="240" w:lineRule="auto"/>
    </w:pPr>
    <w:rPr>
      <w:rFonts w:ascii="Times New Roman" w:eastAsia="Times New Roman" w:hAnsi="Times New Roman" w:cs="Times New Roman"/>
      <w:kern w:val="0"/>
      <w14:ligatures w14:val="none"/>
    </w:rPr>
  </w:style>
  <w:style w:type="character" w:customStyle="1" w:styleId="HeaderChar">
    <w:name w:val="Header Char"/>
    <w:basedOn w:val="DefaultParagraphFont"/>
    <w:link w:val="Header"/>
    <w:rsid w:val="00840A01"/>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840A0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ollowedHyperlink">
    <w:name w:val="FollowedHyperlink"/>
    <w:basedOn w:val="DefaultParagraphFont"/>
    <w:uiPriority w:val="99"/>
    <w:semiHidden/>
    <w:unhideWhenUsed/>
    <w:rsid w:val="00840A01"/>
    <w:rPr>
      <w:color w:val="800080"/>
      <w:u w:val="single"/>
    </w:rPr>
  </w:style>
  <w:style w:type="character" w:styleId="UnresolvedMention">
    <w:name w:val="Unresolved Mention"/>
    <w:basedOn w:val="DefaultParagraphFont"/>
    <w:uiPriority w:val="99"/>
    <w:semiHidden/>
    <w:unhideWhenUsed/>
    <w:rsid w:val="00840A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670575">
      <w:bodyDiv w:val="1"/>
      <w:marLeft w:val="0"/>
      <w:marRight w:val="0"/>
      <w:marTop w:val="0"/>
      <w:marBottom w:val="0"/>
      <w:divBdr>
        <w:top w:val="none" w:sz="0" w:space="0" w:color="auto"/>
        <w:left w:val="none" w:sz="0" w:space="0" w:color="auto"/>
        <w:bottom w:val="none" w:sz="0" w:space="0" w:color="auto"/>
        <w:right w:val="none" w:sz="0" w:space="0" w:color="auto"/>
      </w:divBdr>
      <w:divsChild>
        <w:div w:id="825705696">
          <w:marLeft w:val="0"/>
          <w:marRight w:val="0"/>
          <w:marTop w:val="0"/>
          <w:marBottom w:val="0"/>
          <w:divBdr>
            <w:top w:val="none" w:sz="0" w:space="0" w:color="auto"/>
            <w:left w:val="none" w:sz="0" w:space="0" w:color="auto"/>
            <w:bottom w:val="none" w:sz="0" w:space="0" w:color="auto"/>
            <w:right w:val="none" w:sz="0" w:space="0" w:color="auto"/>
          </w:divBdr>
          <w:divsChild>
            <w:div w:id="1175879507">
              <w:marLeft w:val="0"/>
              <w:marRight w:val="0"/>
              <w:marTop w:val="0"/>
              <w:marBottom w:val="0"/>
              <w:divBdr>
                <w:top w:val="none" w:sz="0" w:space="0" w:color="auto"/>
                <w:left w:val="none" w:sz="0" w:space="0" w:color="auto"/>
                <w:bottom w:val="none" w:sz="0" w:space="0" w:color="auto"/>
                <w:right w:val="none" w:sz="0" w:space="0" w:color="auto"/>
              </w:divBdr>
              <w:divsChild>
                <w:div w:id="96295620">
                  <w:marLeft w:val="0"/>
                  <w:marRight w:val="0"/>
                  <w:marTop w:val="0"/>
                  <w:marBottom w:val="0"/>
                  <w:divBdr>
                    <w:top w:val="none" w:sz="0" w:space="0" w:color="auto"/>
                    <w:left w:val="none" w:sz="0" w:space="0" w:color="auto"/>
                    <w:bottom w:val="none" w:sz="0" w:space="0" w:color="auto"/>
                    <w:right w:val="none" w:sz="0" w:space="0" w:color="auto"/>
                  </w:divBdr>
                  <w:divsChild>
                    <w:div w:id="34889945">
                      <w:marLeft w:val="0"/>
                      <w:marRight w:val="0"/>
                      <w:marTop w:val="0"/>
                      <w:marBottom w:val="0"/>
                      <w:divBdr>
                        <w:top w:val="none" w:sz="0" w:space="0" w:color="auto"/>
                        <w:left w:val="none" w:sz="0" w:space="0" w:color="auto"/>
                        <w:bottom w:val="none" w:sz="0" w:space="0" w:color="auto"/>
                        <w:right w:val="none" w:sz="0" w:space="0" w:color="auto"/>
                      </w:divBdr>
                      <w:divsChild>
                        <w:div w:id="103883598">
                          <w:marLeft w:val="0"/>
                          <w:marRight w:val="0"/>
                          <w:marTop w:val="0"/>
                          <w:marBottom w:val="0"/>
                          <w:divBdr>
                            <w:top w:val="none" w:sz="0" w:space="0" w:color="auto"/>
                            <w:left w:val="none" w:sz="0" w:space="0" w:color="auto"/>
                            <w:bottom w:val="none" w:sz="0" w:space="0" w:color="auto"/>
                            <w:right w:val="none" w:sz="0" w:space="0" w:color="auto"/>
                          </w:divBdr>
                          <w:divsChild>
                            <w:div w:id="2140999611">
                              <w:marLeft w:val="0"/>
                              <w:marRight w:val="0"/>
                              <w:marTop w:val="0"/>
                              <w:marBottom w:val="0"/>
                              <w:divBdr>
                                <w:top w:val="none" w:sz="0" w:space="0" w:color="auto"/>
                                <w:left w:val="none" w:sz="0" w:space="0" w:color="auto"/>
                                <w:bottom w:val="none" w:sz="0" w:space="0" w:color="auto"/>
                                <w:right w:val="none" w:sz="0" w:space="0" w:color="auto"/>
                              </w:divBdr>
                              <w:divsChild>
                                <w:div w:id="881402592">
                                  <w:marLeft w:val="0"/>
                                  <w:marRight w:val="0"/>
                                  <w:marTop w:val="0"/>
                                  <w:marBottom w:val="0"/>
                                  <w:divBdr>
                                    <w:top w:val="none" w:sz="0" w:space="0" w:color="auto"/>
                                    <w:left w:val="none" w:sz="0" w:space="0" w:color="auto"/>
                                    <w:bottom w:val="none" w:sz="0" w:space="0" w:color="auto"/>
                                    <w:right w:val="none" w:sz="0" w:space="0" w:color="auto"/>
                                  </w:divBdr>
                                  <w:divsChild>
                                    <w:div w:id="210410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9948729">
          <w:marLeft w:val="0"/>
          <w:marRight w:val="0"/>
          <w:marTop w:val="0"/>
          <w:marBottom w:val="0"/>
          <w:divBdr>
            <w:top w:val="none" w:sz="0" w:space="0" w:color="auto"/>
            <w:left w:val="none" w:sz="0" w:space="0" w:color="auto"/>
            <w:bottom w:val="none" w:sz="0" w:space="0" w:color="auto"/>
            <w:right w:val="none" w:sz="0" w:space="0" w:color="auto"/>
          </w:divBdr>
          <w:divsChild>
            <w:div w:id="1101492473">
              <w:marLeft w:val="0"/>
              <w:marRight w:val="0"/>
              <w:marTop w:val="0"/>
              <w:marBottom w:val="0"/>
              <w:divBdr>
                <w:top w:val="none" w:sz="0" w:space="0" w:color="auto"/>
                <w:left w:val="none" w:sz="0" w:space="0" w:color="auto"/>
                <w:bottom w:val="none" w:sz="0" w:space="0" w:color="auto"/>
                <w:right w:val="none" w:sz="0" w:space="0" w:color="auto"/>
              </w:divBdr>
              <w:divsChild>
                <w:div w:id="1381903655">
                  <w:marLeft w:val="0"/>
                  <w:marRight w:val="0"/>
                  <w:marTop w:val="0"/>
                  <w:marBottom w:val="0"/>
                  <w:divBdr>
                    <w:top w:val="none" w:sz="0" w:space="0" w:color="auto"/>
                    <w:left w:val="none" w:sz="0" w:space="0" w:color="auto"/>
                    <w:bottom w:val="none" w:sz="0" w:space="0" w:color="auto"/>
                    <w:right w:val="none" w:sz="0" w:space="0" w:color="auto"/>
                  </w:divBdr>
                  <w:divsChild>
                    <w:div w:id="858200481">
                      <w:marLeft w:val="0"/>
                      <w:marRight w:val="0"/>
                      <w:marTop w:val="0"/>
                      <w:marBottom w:val="0"/>
                      <w:divBdr>
                        <w:top w:val="none" w:sz="0" w:space="0" w:color="auto"/>
                        <w:left w:val="none" w:sz="0" w:space="0" w:color="auto"/>
                        <w:bottom w:val="none" w:sz="0" w:space="0" w:color="auto"/>
                        <w:right w:val="none" w:sz="0" w:space="0" w:color="auto"/>
                      </w:divBdr>
                      <w:divsChild>
                        <w:div w:id="361395730">
                          <w:marLeft w:val="0"/>
                          <w:marRight w:val="0"/>
                          <w:marTop w:val="0"/>
                          <w:marBottom w:val="0"/>
                          <w:divBdr>
                            <w:top w:val="none" w:sz="0" w:space="0" w:color="auto"/>
                            <w:left w:val="none" w:sz="0" w:space="0" w:color="auto"/>
                            <w:bottom w:val="none" w:sz="0" w:space="0" w:color="auto"/>
                            <w:right w:val="none" w:sz="0" w:space="0" w:color="auto"/>
                          </w:divBdr>
                          <w:divsChild>
                            <w:div w:id="449251919">
                              <w:marLeft w:val="0"/>
                              <w:marRight w:val="0"/>
                              <w:marTop w:val="0"/>
                              <w:marBottom w:val="0"/>
                              <w:divBdr>
                                <w:top w:val="none" w:sz="0" w:space="0" w:color="auto"/>
                                <w:left w:val="none" w:sz="0" w:space="0" w:color="auto"/>
                                <w:bottom w:val="none" w:sz="0" w:space="0" w:color="auto"/>
                                <w:right w:val="none" w:sz="0" w:space="0" w:color="auto"/>
                              </w:divBdr>
                              <w:divsChild>
                                <w:div w:id="783233955">
                                  <w:marLeft w:val="0"/>
                                  <w:marRight w:val="0"/>
                                  <w:marTop w:val="0"/>
                                  <w:marBottom w:val="0"/>
                                  <w:divBdr>
                                    <w:top w:val="none" w:sz="0" w:space="0" w:color="auto"/>
                                    <w:left w:val="none" w:sz="0" w:space="0" w:color="auto"/>
                                    <w:bottom w:val="none" w:sz="0" w:space="0" w:color="auto"/>
                                    <w:right w:val="none" w:sz="0" w:space="0" w:color="auto"/>
                                  </w:divBdr>
                                  <w:divsChild>
                                    <w:div w:id="1493833040">
                                      <w:marLeft w:val="0"/>
                                      <w:marRight w:val="0"/>
                                      <w:marTop w:val="0"/>
                                      <w:marBottom w:val="0"/>
                                      <w:divBdr>
                                        <w:top w:val="none" w:sz="0" w:space="0" w:color="auto"/>
                                        <w:left w:val="none" w:sz="0" w:space="0" w:color="auto"/>
                                        <w:bottom w:val="none" w:sz="0" w:space="0" w:color="auto"/>
                                        <w:right w:val="none" w:sz="0" w:space="0" w:color="auto"/>
                                      </w:divBdr>
                                      <w:divsChild>
                                        <w:div w:id="136571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739704">
          <w:marLeft w:val="0"/>
          <w:marRight w:val="0"/>
          <w:marTop w:val="0"/>
          <w:marBottom w:val="0"/>
          <w:divBdr>
            <w:top w:val="none" w:sz="0" w:space="0" w:color="auto"/>
            <w:left w:val="none" w:sz="0" w:space="0" w:color="auto"/>
            <w:bottom w:val="none" w:sz="0" w:space="0" w:color="auto"/>
            <w:right w:val="none" w:sz="0" w:space="0" w:color="auto"/>
          </w:divBdr>
          <w:divsChild>
            <w:div w:id="1399667181">
              <w:marLeft w:val="0"/>
              <w:marRight w:val="0"/>
              <w:marTop w:val="0"/>
              <w:marBottom w:val="0"/>
              <w:divBdr>
                <w:top w:val="none" w:sz="0" w:space="0" w:color="auto"/>
                <w:left w:val="none" w:sz="0" w:space="0" w:color="auto"/>
                <w:bottom w:val="none" w:sz="0" w:space="0" w:color="auto"/>
                <w:right w:val="none" w:sz="0" w:space="0" w:color="auto"/>
              </w:divBdr>
              <w:divsChild>
                <w:div w:id="887301741">
                  <w:marLeft w:val="0"/>
                  <w:marRight w:val="0"/>
                  <w:marTop w:val="0"/>
                  <w:marBottom w:val="0"/>
                  <w:divBdr>
                    <w:top w:val="none" w:sz="0" w:space="0" w:color="auto"/>
                    <w:left w:val="none" w:sz="0" w:space="0" w:color="auto"/>
                    <w:bottom w:val="none" w:sz="0" w:space="0" w:color="auto"/>
                    <w:right w:val="none" w:sz="0" w:space="0" w:color="auto"/>
                  </w:divBdr>
                  <w:divsChild>
                    <w:div w:id="2029259645">
                      <w:marLeft w:val="0"/>
                      <w:marRight w:val="0"/>
                      <w:marTop w:val="0"/>
                      <w:marBottom w:val="0"/>
                      <w:divBdr>
                        <w:top w:val="none" w:sz="0" w:space="0" w:color="auto"/>
                        <w:left w:val="none" w:sz="0" w:space="0" w:color="auto"/>
                        <w:bottom w:val="none" w:sz="0" w:space="0" w:color="auto"/>
                        <w:right w:val="none" w:sz="0" w:space="0" w:color="auto"/>
                      </w:divBdr>
                      <w:divsChild>
                        <w:div w:id="654577668">
                          <w:marLeft w:val="0"/>
                          <w:marRight w:val="0"/>
                          <w:marTop w:val="0"/>
                          <w:marBottom w:val="0"/>
                          <w:divBdr>
                            <w:top w:val="none" w:sz="0" w:space="0" w:color="auto"/>
                            <w:left w:val="none" w:sz="0" w:space="0" w:color="auto"/>
                            <w:bottom w:val="none" w:sz="0" w:space="0" w:color="auto"/>
                            <w:right w:val="none" w:sz="0" w:space="0" w:color="auto"/>
                          </w:divBdr>
                          <w:divsChild>
                            <w:div w:id="1209221432">
                              <w:marLeft w:val="0"/>
                              <w:marRight w:val="0"/>
                              <w:marTop w:val="0"/>
                              <w:marBottom w:val="0"/>
                              <w:divBdr>
                                <w:top w:val="none" w:sz="0" w:space="0" w:color="auto"/>
                                <w:left w:val="none" w:sz="0" w:space="0" w:color="auto"/>
                                <w:bottom w:val="none" w:sz="0" w:space="0" w:color="auto"/>
                                <w:right w:val="none" w:sz="0" w:space="0" w:color="auto"/>
                              </w:divBdr>
                              <w:divsChild>
                                <w:div w:id="1798718277">
                                  <w:marLeft w:val="0"/>
                                  <w:marRight w:val="0"/>
                                  <w:marTop w:val="0"/>
                                  <w:marBottom w:val="0"/>
                                  <w:divBdr>
                                    <w:top w:val="none" w:sz="0" w:space="0" w:color="auto"/>
                                    <w:left w:val="none" w:sz="0" w:space="0" w:color="auto"/>
                                    <w:bottom w:val="none" w:sz="0" w:space="0" w:color="auto"/>
                                    <w:right w:val="none" w:sz="0" w:space="0" w:color="auto"/>
                                  </w:divBdr>
                                  <w:divsChild>
                                    <w:div w:id="83187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202749">
                  <w:marLeft w:val="0"/>
                  <w:marRight w:val="0"/>
                  <w:marTop w:val="0"/>
                  <w:marBottom w:val="0"/>
                  <w:divBdr>
                    <w:top w:val="none" w:sz="0" w:space="0" w:color="auto"/>
                    <w:left w:val="none" w:sz="0" w:space="0" w:color="auto"/>
                    <w:bottom w:val="none" w:sz="0" w:space="0" w:color="auto"/>
                    <w:right w:val="none" w:sz="0" w:space="0" w:color="auto"/>
                  </w:divBdr>
                  <w:divsChild>
                    <w:div w:id="2146312653">
                      <w:marLeft w:val="0"/>
                      <w:marRight w:val="0"/>
                      <w:marTop w:val="0"/>
                      <w:marBottom w:val="0"/>
                      <w:divBdr>
                        <w:top w:val="none" w:sz="0" w:space="0" w:color="auto"/>
                        <w:left w:val="none" w:sz="0" w:space="0" w:color="auto"/>
                        <w:bottom w:val="none" w:sz="0" w:space="0" w:color="auto"/>
                        <w:right w:val="none" w:sz="0" w:space="0" w:color="auto"/>
                      </w:divBdr>
                      <w:divsChild>
                        <w:div w:id="1417246144">
                          <w:marLeft w:val="0"/>
                          <w:marRight w:val="0"/>
                          <w:marTop w:val="0"/>
                          <w:marBottom w:val="0"/>
                          <w:divBdr>
                            <w:top w:val="none" w:sz="0" w:space="0" w:color="auto"/>
                            <w:left w:val="none" w:sz="0" w:space="0" w:color="auto"/>
                            <w:bottom w:val="none" w:sz="0" w:space="0" w:color="auto"/>
                            <w:right w:val="none" w:sz="0" w:space="0" w:color="auto"/>
                          </w:divBdr>
                          <w:divsChild>
                            <w:div w:id="1891457826">
                              <w:marLeft w:val="0"/>
                              <w:marRight w:val="0"/>
                              <w:marTop w:val="0"/>
                              <w:marBottom w:val="0"/>
                              <w:divBdr>
                                <w:top w:val="none" w:sz="0" w:space="0" w:color="auto"/>
                                <w:left w:val="none" w:sz="0" w:space="0" w:color="auto"/>
                                <w:bottom w:val="none" w:sz="0" w:space="0" w:color="auto"/>
                                <w:right w:val="none" w:sz="0" w:space="0" w:color="auto"/>
                              </w:divBdr>
                              <w:divsChild>
                                <w:div w:id="735010288">
                                  <w:marLeft w:val="0"/>
                                  <w:marRight w:val="0"/>
                                  <w:marTop w:val="0"/>
                                  <w:marBottom w:val="0"/>
                                  <w:divBdr>
                                    <w:top w:val="none" w:sz="0" w:space="0" w:color="auto"/>
                                    <w:left w:val="none" w:sz="0" w:space="0" w:color="auto"/>
                                    <w:bottom w:val="none" w:sz="0" w:space="0" w:color="auto"/>
                                    <w:right w:val="none" w:sz="0" w:space="0" w:color="auto"/>
                                  </w:divBdr>
                                  <w:divsChild>
                                    <w:div w:id="40607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2967191">
          <w:marLeft w:val="0"/>
          <w:marRight w:val="0"/>
          <w:marTop w:val="0"/>
          <w:marBottom w:val="0"/>
          <w:divBdr>
            <w:top w:val="none" w:sz="0" w:space="0" w:color="auto"/>
            <w:left w:val="none" w:sz="0" w:space="0" w:color="auto"/>
            <w:bottom w:val="none" w:sz="0" w:space="0" w:color="auto"/>
            <w:right w:val="none" w:sz="0" w:space="0" w:color="auto"/>
          </w:divBdr>
          <w:divsChild>
            <w:div w:id="407196038">
              <w:marLeft w:val="0"/>
              <w:marRight w:val="0"/>
              <w:marTop w:val="0"/>
              <w:marBottom w:val="0"/>
              <w:divBdr>
                <w:top w:val="none" w:sz="0" w:space="0" w:color="auto"/>
                <w:left w:val="none" w:sz="0" w:space="0" w:color="auto"/>
                <w:bottom w:val="none" w:sz="0" w:space="0" w:color="auto"/>
                <w:right w:val="none" w:sz="0" w:space="0" w:color="auto"/>
              </w:divBdr>
              <w:divsChild>
                <w:div w:id="1408767472">
                  <w:marLeft w:val="0"/>
                  <w:marRight w:val="0"/>
                  <w:marTop w:val="0"/>
                  <w:marBottom w:val="0"/>
                  <w:divBdr>
                    <w:top w:val="none" w:sz="0" w:space="0" w:color="auto"/>
                    <w:left w:val="none" w:sz="0" w:space="0" w:color="auto"/>
                    <w:bottom w:val="none" w:sz="0" w:space="0" w:color="auto"/>
                    <w:right w:val="none" w:sz="0" w:space="0" w:color="auto"/>
                  </w:divBdr>
                  <w:divsChild>
                    <w:div w:id="125633745">
                      <w:marLeft w:val="0"/>
                      <w:marRight w:val="0"/>
                      <w:marTop w:val="0"/>
                      <w:marBottom w:val="0"/>
                      <w:divBdr>
                        <w:top w:val="none" w:sz="0" w:space="0" w:color="auto"/>
                        <w:left w:val="none" w:sz="0" w:space="0" w:color="auto"/>
                        <w:bottom w:val="none" w:sz="0" w:space="0" w:color="auto"/>
                        <w:right w:val="none" w:sz="0" w:space="0" w:color="auto"/>
                      </w:divBdr>
                      <w:divsChild>
                        <w:div w:id="25182429">
                          <w:marLeft w:val="0"/>
                          <w:marRight w:val="0"/>
                          <w:marTop w:val="0"/>
                          <w:marBottom w:val="0"/>
                          <w:divBdr>
                            <w:top w:val="none" w:sz="0" w:space="0" w:color="auto"/>
                            <w:left w:val="none" w:sz="0" w:space="0" w:color="auto"/>
                            <w:bottom w:val="none" w:sz="0" w:space="0" w:color="auto"/>
                            <w:right w:val="none" w:sz="0" w:space="0" w:color="auto"/>
                          </w:divBdr>
                          <w:divsChild>
                            <w:div w:id="326055323">
                              <w:marLeft w:val="0"/>
                              <w:marRight w:val="0"/>
                              <w:marTop w:val="0"/>
                              <w:marBottom w:val="0"/>
                              <w:divBdr>
                                <w:top w:val="none" w:sz="0" w:space="0" w:color="auto"/>
                                <w:left w:val="none" w:sz="0" w:space="0" w:color="auto"/>
                                <w:bottom w:val="none" w:sz="0" w:space="0" w:color="auto"/>
                                <w:right w:val="none" w:sz="0" w:space="0" w:color="auto"/>
                              </w:divBdr>
                              <w:divsChild>
                                <w:div w:id="1208644393">
                                  <w:marLeft w:val="0"/>
                                  <w:marRight w:val="0"/>
                                  <w:marTop w:val="0"/>
                                  <w:marBottom w:val="0"/>
                                  <w:divBdr>
                                    <w:top w:val="none" w:sz="0" w:space="0" w:color="auto"/>
                                    <w:left w:val="none" w:sz="0" w:space="0" w:color="auto"/>
                                    <w:bottom w:val="none" w:sz="0" w:space="0" w:color="auto"/>
                                    <w:right w:val="none" w:sz="0" w:space="0" w:color="auto"/>
                                  </w:divBdr>
                                  <w:divsChild>
                                    <w:div w:id="1585797088">
                                      <w:marLeft w:val="0"/>
                                      <w:marRight w:val="0"/>
                                      <w:marTop w:val="0"/>
                                      <w:marBottom w:val="0"/>
                                      <w:divBdr>
                                        <w:top w:val="none" w:sz="0" w:space="0" w:color="auto"/>
                                        <w:left w:val="none" w:sz="0" w:space="0" w:color="auto"/>
                                        <w:bottom w:val="none" w:sz="0" w:space="0" w:color="auto"/>
                                        <w:right w:val="none" w:sz="0" w:space="0" w:color="auto"/>
                                      </w:divBdr>
                                      <w:divsChild>
                                        <w:div w:id="68848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2923960">
          <w:marLeft w:val="0"/>
          <w:marRight w:val="0"/>
          <w:marTop w:val="0"/>
          <w:marBottom w:val="0"/>
          <w:divBdr>
            <w:top w:val="none" w:sz="0" w:space="0" w:color="auto"/>
            <w:left w:val="none" w:sz="0" w:space="0" w:color="auto"/>
            <w:bottom w:val="none" w:sz="0" w:space="0" w:color="auto"/>
            <w:right w:val="none" w:sz="0" w:space="0" w:color="auto"/>
          </w:divBdr>
          <w:divsChild>
            <w:div w:id="805009489">
              <w:marLeft w:val="0"/>
              <w:marRight w:val="0"/>
              <w:marTop w:val="0"/>
              <w:marBottom w:val="0"/>
              <w:divBdr>
                <w:top w:val="none" w:sz="0" w:space="0" w:color="auto"/>
                <w:left w:val="none" w:sz="0" w:space="0" w:color="auto"/>
                <w:bottom w:val="none" w:sz="0" w:space="0" w:color="auto"/>
                <w:right w:val="none" w:sz="0" w:space="0" w:color="auto"/>
              </w:divBdr>
              <w:divsChild>
                <w:div w:id="1928882804">
                  <w:marLeft w:val="0"/>
                  <w:marRight w:val="0"/>
                  <w:marTop w:val="0"/>
                  <w:marBottom w:val="0"/>
                  <w:divBdr>
                    <w:top w:val="none" w:sz="0" w:space="0" w:color="auto"/>
                    <w:left w:val="none" w:sz="0" w:space="0" w:color="auto"/>
                    <w:bottom w:val="none" w:sz="0" w:space="0" w:color="auto"/>
                    <w:right w:val="none" w:sz="0" w:space="0" w:color="auto"/>
                  </w:divBdr>
                  <w:divsChild>
                    <w:div w:id="572662976">
                      <w:marLeft w:val="0"/>
                      <w:marRight w:val="0"/>
                      <w:marTop w:val="0"/>
                      <w:marBottom w:val="0"/>
                      <w:divBdr>
                        <w:top w:val="none" w:sz="0" w:space="0" w:color="auto"/>
                        <w:left w:val="none" w:sz="0" w:space="0" w:color="auto"/>
                        <w:bottom w:val="none" w:sz="0" w:space="0" w:color="auto"/>
                        <w:right w:val="none" w:sz="0" w:space="0" w:color="auto"/>
                      </w:divBdr>
                      <w:divsChild>
                        <w:div w:id="1860317645">
                          <w:marLeft w:val="0"/>
                          <w:marRight w:val="0"/>
                          <w:marTop w:val="0"/>
                          <w:marBottom w:val="0"/>
                          <w:divBdr>
                            <w:top w:val="none" w:sz="0" w:space="0" w:color="auto"/>
                            <w:left w:val="none" w:sz="0" w:space="0" w:color="auto"/>
                            <w:bottom w:val="none" w:sz="0" w:space="0" w:color="auto"/>
                            <w:right w:val="none" w:sz="0" w:space="0" w:color="auto"/>
                          </w:divBdr>
                          <w:divsChild>
                            <w:div w:id="991712598">
                              <w:marLeft w:val="0"/>
                              <w:marRight w:val="0"/>
                              <w:marTop w:val="0"/>
                              <w:marBottom w:val="0"/>
                              <w:divBdr>
                                <w:top w:val="none" w:sz="0" w:space="0" w:color="auto"/>
                                <w:left w:val="none" w:sz="0" w:space="0" w:color="auto"/>
                                <w:bottom w:val="none" w:sz="0" w:space="0" w:color="auto"/>
                                <w:right w:val="none" w:sz="0" w:space="0" w:color="auto"/>
                              </w:divBdr>
                              <w:divsChild>
                                <w:div w:id="1673097816">
                                  <w:marLeft w:val="0"/>
                                  <w:marRight w:val="0"/>
                                  <w:marTop w:val="0"/>
                                  <w:marBottom w:val="0"/>
                                  <w:divBdr>
                                    <w:top w:val="none" w:sz="0" w:space="0" w:color="auto"/>
                                    <w:left w:val="none" w:sz="0" w:space="0" w:color="auto"/>
                                    <w:bottom w:val="none" w:sz="0" w:space="0" w:color="auto"/>
                                    <w:right w:val="none" w:sz="0" w:space="0" w:color="auto"/>
                                  </w:divBdr>
                                  <w:divsChild>
                                    <w:div w:id="195050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515376">
                  <w:marLeft w:val="0"/>
                  <w:marRight w:val="0"/>
                  <w:marTop w:val="0"/>
                  <w:marBottom w:val="0"/>
                  <w:divBdr>
                    <w:top w:val="none" w:sz="0" w:space="0" w:color="auto"/>
                    <w:left w:val="none" w:sz="0" w:space="0" w:color="auto"/>
                    <w:bottom w:val="none" w:sz="0" w:space="0" w:color="auto"/>
                    <w:right w:val="none" w:sz="0" w:space="0" w:color="auto"/>
                  </w:divBdr>
                  <w:divsChild>
                    <w:div w:id="1046103182">
                      <w:marLeft w:val="0"/>
                      <w:marRight w:val="0"/>
                      <w:marTop w:val="0"/>
                      <w:marBottom w:val="0"/>
                      <w:divBdr>
                        <w:top w:val="none" w:sz="0" w:space="0" w:color="auto"/>
                        <w:left w:val="none" w:sz="0" w:space="0" w:color="auto"/>
                        <w:bottom w:val="none" w:sz="0" w:space="0" w:color="auto"/>
                        <w:right w:val="none" w:sz="0" w:space="0" w:color="auto"/>
                      </w:divBdr>
                      <w:divsChild>
                        <w:div w:id="770930584">
                          <w:marLeft w:val="0"/>
                          <w:marRight w:val="0"/>
                          <w:marTop w:val="0"/>
                          <w:marBottom w:val="0"/>
                          <w:divBdr>
                            <w:top w:val="none" w:sz="0" w:space="0" w:color="auto"/>
                            <w:left w:val="none" w:sz="0" w:space="0" w:color="auto"/>
                            <w:bottom w:val="none" w:sz="0" w:space="0" w:color="auto"/>
                            <w:right w:val="none" w:sz="0" w:space="0" w:color="auto"/>
                          </w:divBdr>
                          <w:divsChild>
                            <w:div w:id="1879194809">
                              <w:marLeft w:val="0"/>
                              <w:marRight w:val="0"/>
                              <w:marTop w:val="0"/>
                              <w:marBottom w:val="0"/>
                              <w:divBdr>
                                <w:top w:val="none" w:sz="0" w:space="0" w:color="auto"/>
                                <w:left w:val="none" w:sz="0" w:space="0" w:color="auto"/>
                                <w:bottom w:val="none" w:sz="0" w:space="0" w:color="auto"/>
                                <w:right w:val="none" w:sz="0" w:space="0" w:color="auto"/>
                              </w:divBdr>
                              <w:divsChild>
                                <w:div w:id="1964457784">
                                  <w:marLeft w:val="0"/>
                                  <w:marRight w:val="0"/>
                                  <w:marTop w:val="0"/>
                                  <w:marBottom w:val="0"/>
                                  <w:divBdr>
                                    <w:top w:val="none" w:sz="0" w:space="0" w:color="auto"/>
                                    <w:left w:val="none" w:sz="0" w:space="0" w:color="auto"/>
                                    <w:bottom w:val="none" w:sz="0" w:space="0" w:color="auto"/>
                                    <w:right w:val="none" w:sz="0" w:space="0" w:color="auto"/>
                                  </w:divBdr>
                                  <w:divsChild>
                                    <w:div w:id="8524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0593856">
          <w:marLeft w:val="0"/>
          <w:marRight w:val="0"/>
          <w:marTop w:val="0"/>
          <w:marBottom w:val="0"/>
          <w:divBdr>
            <w:top w:val="none" w:sz="0" w:space="0" w:color="auto"/>
            <w:left w:val="none" w:sz="0" w:space="0" w:color="auto"/>
            <w:bottom w:val="none" w:sz="0" w:space="0" w:color="auto"/>
            <w:right w:val="none" w:sz="0" w:space="0" w:color="auto"/>
          </w:divBdr>
          <w:divsChild>
            <w:div w:id="2060594249">
              <w:marLeft w:val="0"/>
              <w:marRight w:val="0"/>
              <w:marTop w:val="0"/>
              <w:marBottom w:val="0"/>
              <w:divBdr>
                <w:top w:val="none" w:sz="0" w:space="0" w:color="auto"/>
                <w:left w:val="none" w:sz="0" w:space="0" w:color="auto"/>
                <w:bottom w:val="none" w:sz="0" w:space="0" w:color="auto"/>
                <w:right w:val="none" w:sz="0" w:space="0" w:color="auto"/>
              </w:divBdr>
              <w:divsChild>
                <w:div w:id="620067124">
                  <w:marLeft w:val="0"/>
                  <w:marRight w:val="0"/>
                  <w:marTop w:val="0"/>
                  <w:marBottom w:val="0"/>
                  <w:divBdr>
                    <w:top w:val="none" w:sz="0" w:space="0" w:color="auto"/>
                    <w:left w:val="none" w:sz="0" w:space="0" w:color="auto"/>
                    <w:bottom w:val="none" w:sz="0" w:space="0" w:color="auto"/>
                    <w:right w:val="none" w:sz="0" w:space="0" w:color="auto"/>
                  </w:divBdr>
                  <w:divsChild>
                    <w:div w:id="1556969635">
                      <w:marLeft w:val="0"/>
                      <w:marRight w:val="0"/>
                      <w:marTop w:val="0"/>
                      <w:marBottom w:val="0"/>
                      <w:divBdr>
                        <w:top w:val="none" w:sz="0" w:space="0" w:color="auto"/>
                        <w:left w:val="none" w:sz="0" w:space="0" w:color="auto"/>
                        <w:bottom w:val="none" w:sz="0" w:space="0" w:color="auto"/>
                        <w:right w:val="none" w:sz="0" w:space="0" w:color="auto"/>
                      </w:divBdr>
                      <w:divsChild>
                        <w:div w:id="1824007977">
                          <w:marLeft w:val="0"/>
                          <w:marRight w:val="0"/>
                          <w:marTop w:val="0"/>
                          <w:marBottom w:val="0"/>
                          <w:divBdr>
                            <w:top w:val="none" w:sz="0" w:space="0" w:color="auto"/>
                            <w:left w:val="none" w:sz="0" w:space="0" w:color="auto"/>
                            <w:bottom w:val="none" w:sz="0" w:space="0" w:color="auto"/>
                            <w:right w:val="none" w:sz="0" w:space="0" w:color="auto"/>
                          </w:divBdr>
                          <w:divsChild>
                            <w:div w:id="1357848858">
                              <w:marLeft w:val="0"/>
                              <w:marRight w:val="0"/>
                              <w:marTop w:val="0"/>
                              <w:marBottom w:val="0"/>
                              <w:divBdr>
                                <w:top w:val="none" w:sz="0" w:space="0" w:color="auto"/>
                                <w:left w:val="none" w:sz="0" w:space="0" w:color="auto"/>
                                <w:bottom w:val="none" w:sz="0" w:space="0" w:color="auto"/>
                                <w:right w:val="none" w:sz="0" w:space="0" w:color="auto"/>
                              </w:divBdr>
                              <w:divsChild>
                                <w:div w:id="2146697872">
                                  <w:marLeft w:val="0"/>
                                  <w:marRight w:val="0"/>
                                  <w:marTop w:val="0"/>
                                  <w:marBottom w:val="0"/>
                                  <w:divBdr>
                                    <w:top w:val="none" w:sz="0" w:space="0" w:color="auto"/>
                                    <w:left w:val="none" w:sz="0" w:space="0" w:color="auto"/>
                                    <w:bottom w:val="none" w:sz="0" w:space="0" w:color="auto"/>
                                    <w:right w:val="none" w:sz="0" w:space="0" w:color="auto"/>
                                  </w:divBdr>
                                  <w:divsChild>
                                    <w:div w:id="272979814">
                                      <w:marLeft w:val="0"/>
                                      <w:marRight w:val="0"/>
                                      <w:marTop w:val="0"/>
                                      <w:marBottom w:val="0"/>
                                      <w:divBdr>
                                        <w:top w:val="none" w:sz="0" w:space="0" w:color="auto"/>
                                        <w:left w:val="none" w:sz="0" w:space="0" w:color="auto"/>
                                        <w:bottom w:val="none" w:sz="0" w:space="0" w:color="auto"/>
                                        <w:right w:val="none" w:sz="0" w:space="0" w:color="auto"/>
                                      </w:divBdr>
                                      <w:divsChild>
                                        <w:div w:id="39809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3405406">
          <w:marLeft w:val="0"/>
          <w:marRight w:val="0"/>
          <w:marTop w:val="0"/>
          <w:marBottom w:val="0"/>
          <w:divBdr>
            <w:top w:val="none" w:sz="0" w:space="0" w:color="auto"/>
            <w:left w:val="none" w:sz="0" w:space="0" w:color="auto"/>
            <w:bottom w:val="none" w:sz="0" w:space="0" w:color="auto"/>
            <w:right w:val="none" w:sz="0" w:space="0" w:color="auto"/>
          </w:divBdr>
          <w:divsChild>
            <w:div w:id="533008093">
              <w:marLeft w:val="0"/>
              <w:marRight w:val="0"/>
              <w:marTop w:val="0"/>
              <w:marBottom w:val="0"/>
              <w:divBdr>
                <w:top w:val="none" w:sz="0" w:space="0" w:color="auto"/>
                <w:left w:val="none" w:sz="0" w:space="0" w:color="auto"/>
                <w:bottom w:val="none" w:sz="0" w:space="0" w:color="auto"/>
                <w:right w:val="none" w:sz="0" w:space="0" w:color="auto"/>
              </w:divBdr>
              <w:divsChild>
                <w:div w:id="1705859382">
                  <w:marLeft w:val="0"/>
                  <w:marRight w:val="0"/>
                  <w:marTop w:val="0"/>
                  <w:marBottom w:val="0"/>
                  <w:divBdr>
                    <w:top w:val="none" w:sz="0" w:space="0" w:color="auto"/>
                    <w:left w:val="none" w:sz="0" w:space="0" w:color="auto"/>
                    <w:bottom w:val="none" w:sz="0" w:space="0" w:color="auto"/>
                    <w:right w:val="none" w:sz="0" w:space="0" w:color="auto"/>
                  </w:divBdr>
                  <w:divsChild>
                    <w:div w:id="557395760">
                      <w:marLeft w:val="0"/>
                      <w:marRight w:val="0"/>
                      <w:marTop w:val="0"/>
                      <w:marBottom w:val="0"/>
                      <w:divBdr>
                        <w:top w:val="none" w:sz="0" w:space="0" w:color="auto"/>
                        <w:left w:val="none" w:sz="0" w:space="0" w:color="auto"/>
                        <w:bottom w:val="none" w:sz="0" w:space="0" w:color="auto"/>
                        <w:right w:val="none" w:sz="0" w:space="0" w:color="auto"/>
                      </w:divBdr>
                      <w:divsChild>
                        <w:div w:id="1167599629">
                          <w:marLeft w:val="0"/>
                          <w:marRight w:val="0"/>
                          <w:marTop w:val="0"/>
                          <w:marBottom w:val="0"/>
                          <w:divBdr>
                            <w:top w:val="none" w:sz="0" w:space="0" w:color="auto"/>
                            <w:left w:val="none" w:sz="0" w:space="0" w:color="auto"/>
                            <w:bottom w:val="none" w:sz="0" w:space="0" w:color="auto"/>
                            <w:right w:val="none" w:sz="0" w:space="0" w:color="auto"/>
                          </w:divBdr>
                          <w:divsChild>
                            <w:div w:id="839077808">
                              <w:marLeft w:val="0"/>
                              <w:marRight w:val="0"/>
                              <w:marTop w:val="0"/>
                              <w:marBottom w:val="0"/>
                              <w:divBdr>
                                <w:top w:val="none" w:sz="0" w:space="0" w:color="auto"/>
                                <w:left w:val="none" w:sz="0" w:space="0" w:color="auto"/>
                                <w:bottom w:val="none" w:sz="0" w:space="0" w:color="auto"/>
                                <w:right w:val="none" w:sz="0" w:space="0" w:color="auto"/>
                              </w:divBdr>
                              <w:divsChild>
                                <w:div w:id="552081294">
                                  <w:marLeft w:val="0"/>
                                  <w:marRight w:val="0"/>
                                  <w:marTop w:val="0"/>
                                  <w:marBottom w:val="0"/>
                                  <w:divBdr>
                                    <w:top w:val="none" w:sz="0" w:space="0" w:color="auto"/>
                                    <w:left w:val="none" w:sz="0" w:space="0" w:color="auto"/>
                                    <w:bottom w:val="none" w:sz="0" w:space="0" w:color="auto"/>
                                    <w:right w:val="none" w:sz="0" w:space="0" w:color="auto"/>
                                  </w:divBdr>
                                  <w:divsChild>
                                    <w:div w:id="29067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5829947">
                  <w:marLeft w:val="0"/>
                  <w:marRight w:val="0"/>
                  <w:marTop w:val="0"/>
                  <w:marBottom w:val="0"/>
                  <w:divBdr>
                    <w:top w:val="none" w:sz="0" w:space="0" w:color="auto"/>
                    <w:left w:val="none" w:sz="0" w:space="0" w:color="auto"/>
                    <w:bottom w:val="none" w:sz="0" w:space="0" w:color="auto"/>
                    <w:right w:val="none" w:sz="0" w:space="0" w:color="auto"/>
                  </w:divBdr>
                  <w:divsChild>
                    <w:div w:id="975984988">
                      <w:marLeft w:val="0"/>
                      <w:marRight w:val="0"/>
                      <w:marTop w:val="0"/>
                      <w:marBottom w:val="0"/>
                      <w:divBdr>
                        <w:top w:val="none" w:sz="0" w:space="0" w:color="auto"/>
                        <w:left w:val="none" w:sz="0" w:space="0" w:color="auto"/>
                        <w:bottom w:val="none" w:sz="0" w:space="0" w:color="auto"/>
                        <w:right w:val="none" w:sz="0" w:space="0" w:color="auto"/>
                      </w:divBdr>
                      <w:divsChild>
                        <w:div w:id="1380399453">
                          <w:marLeft w:val="0"/>
                          <w:marRight w:val="0"/>
                          <w:marTop w:val="0"/>
                          <w:marBottom w:val="0"/>
                          <w:divBdr>
                            <w:top w:val="none" w:sz="0" w:space="0" w:color="auto"/>
                            <w:left w:val="none" w:sz="0" w:space="0" w:color="auto"/>
                            <w:bottom w:val="none" w:sz="0" w:space="0" w:color="auto"/>
                            <w:right w:val="none" w:sz="0" w:space="0" w:color="auto"/>
                          </w:divBdr>
                          <w:divsChild>
                            <w:div w:id="1672874921">
                              <w:marLeft w:val="0"/>
                              <w:marRight w:val="0"/>
                              <w:marTop w:val="0"/>
                              <w:marBottom w:val="0"/>
                              <w:divBdr>
                                <w:top w:val="none" w:sz="0" w:space="0" w:color="auto"/>
                                <w:left w:val="none" w:sz="0" w:space="0" w:color="auto"/>
                                <w:bottom w:val="none" w:sz="0" w:space="0" w:color="auto"/>
                                <w:right w:val="none" w:sz="0" w:space="0" w:color="auto"/>
                              </w:divBdr>
                              <w:divsChild>
                                <w:div w:id="843200595">
                                  <w:marLeft w:val="0"/>
                                  <w:marRight w:val="0"/>
                                  <w:marTop w:val="0"/>
                                  <w:marBottom w:val="0"/>
                                  <w:divBdr>
                                    <w:top w:val="none" w:sz="0" w:space="0" w:color="auto"/>
                                    <w:left w:val="none" w:sz="0" w:space="0" w:color="auto"/>
                                    <w:bottom w:val="none" w:sz="0" w:space="0" w:color="auto"/>
                                    <w:right w:val="none" w:sz="0" w:space="0" w:color="auto"/>
                                  </w:divBdr>
                                  <w:divsChild>
                                    <w:div w:id="91779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9295872">
          <w:marLeft w:val="0"/>
          <w:marRight w:val="0"/>
          <w:marTop w:val="0"/>
          <w:marBottom w:val="0"/>
          <w:divBdr>
            <w:top w:val="none" w:sz="0" w:space="0" w:color="auto"/>
            <w:left w:val="none" w:sz="0" w:space="0" w:color="auto"/>
            <w:bottom w:val="none" w:sz="0" w:space="0" w:color="auto"/>
            <w:right w:val="none" w:sz="0" w:space="0" w:color="auto"/>
          </w:divBdr>
          <w:divsChild>
            <w:div w:id="285744032">
              <w:marLeft w:val="0"/>
              <w:marRight w:val="0"/>
              <w:marTop w:val="0"/>
              <w:marBottom w:val="0"/>
              <w:divBdr>
                <w:top w:val="none" w:sz="0" w:space="0" w:color="auto"/>
                <w:left w:val="none" w:sz="0" w:space="0" w:color="auto"/>
                <w:bottom w:val="none" w:sz="0" w:space="0" w:color="auto"/>
                <w:right w:val="none" w:sz="0" w:space="0" w:color="auto"/>
              </w:divBdr>
              <w:divsChild>
                <w:div w:id="1106148968">
                  <w:marLeft w:val="0"/>
                  <w:marRight w:val="0"/>
                  <w:marTop w:val="0"/>
                  <w:marBottom w:val="0"/>
                  <w:divBdr>
                    <w:top w:val="none" w:sz="0" w:space="0" w:color="auto"/>
                    <w:left w:val="none" w:sz="0" w:space="0" w:color="auto"/>
                    <w:bottom w:val="none" w:sz="0" w:space="0" w:color="auto"/>
                    <w:right w:val="none" w:sz="0" w:space="0" w:color="auto"/>
                  </w:divBdr>
                  <w:divsChild>
                    <w:div w:id="589505437">
                      <w:marLeft w:val="0"/>
                      <w:marRight w:val="0"/>
                      <w:marTop w:val="0"/>
                      <w:marBottom w:val="0"/>
                      <w:divBdr>
                        <w:top w:val="none" w:sz="0" w:space="0" w:color="auto"/>
                        <w:left w:val="none" w:sz="0" w:space="0" w:color="auto"/>
                        <w:bottom w:val="none" w:sz="0" w:space="0" w:color="auto"/>
                        <w:right w:val="none" w:sz="0" w:space="0" w:color="auto"/>
                      </w:divBdr>
                      <w:divsChild>
                        <w:div w:id="1301884919">
                          <w:marLeft w:val="0"/>
                          <w:marRight w:val="0"/>
                          <w:marTop w:val="0"/>
                          <w:marBottom w:val="0"/>
                          <w:divBdr>
                            <w:top w:val="none" w:sz="0" w:space="0" w:color="auto"/>
                            <w:left w:val="none" w:sz="0" w:space="0" w:color="auto"/>
                            <w:bottom w:val="none" w:sz="0" w:space="0" w:color="auto"/>
                            <w:right w:val="none" w:sz="0" w:space="0" w:color="auto"/>
                          </w:divBdr>
                          <w:divsChild>
                            <w:div w:id="278950051">
                              <w:marLeft w:val="0"/>
                              <w:marRight w:val="0"/>
                              <w:marTop w:val="0"/>
                              <w:marBottom w:val="0"/>
                              <w:divBdr>
                                <w:top w:val="none" w:sz="0" w:space="0" w:color="auto"/>
                                <w:left w:val="none" w:sz="0" w:space="0" w:color="auto"/>
                                <w:bottom w:val="none" w:sz="0" w:space="0" w:color="auto"/>
                                <w:right w:val="none" w:sz="0" w:space="0" w:color="auto"/>
                              </w:divBdr>
                              <w:divsChild>
                                <w:div w:id="1334451069">
                                  <w:marLeft w:val="0"/>
                                  <w:marRight w:val="0"/>
                                  <w:marTop w:val="0"/>
                                  <w:marBottom w:val="0"/>
                                  <w:divBdr>
                                    <w:top w:val="none" w:sz="0" w:space="0" w:color="auto"/>
                                    <w:left w:val="none" w:sz="0" w:space="0" w:color="auto"/>
                                    <w:bottom w:val="none" w:sz="0" w:space="0" w:color="auto"/>
                                    <w:right w:val="none" w:sz="0" w:space="0" w:color="auto"/>
                                  </w:divBdr>
                                  <w:divsChild>
                                    <w:div w:id="168374991">
                                      <w:marLeft w:val="0"/>
                                      <w:marRight w:val="0"/>
                                      <w:marTop w:val="0"/>
                                      <w:marBottom w:val="0"/>
                                      <w:divBdr>
                                        <w:top w:val="none" w:sz="0" w:space="0" w:color="auto"/>
                                        <w:left w:val="none" w:sz="0" w:space="0" w:color="auto"/>
                                        <w:bottom w:val="none" w:sz="0" w:space="0" w:color="auto"/>
                                        <w:right w:val="none" w:sz="0" w:space="0" w:color="auto"/>
                                      </w:divBdr>
                                      <w:divsChild>
                                        <w:div w:id="210653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0312492">
          <w:marLeft w:val="0"/>
          <w:marRight w:val="0"/>
          <w:marTop w:val="0"/>
          <w:marBottom w:val="0"/>
          <w:divBdr>
            <w:top w:val="none" w:sz="0" w:space="0" w:color="auto"/>
            <w:left w:val="none" w:sz="0" w:space="0" w:color="auto"/>
            <w:bottom w:val="none" w:sz="0" w:space="0" w:color="auto"/>
            <w:right w:val="none" w:sz="0" w:space="0" w:color="auto"/>
          </w:divBdr>
          <w:divsChild>
            <w:div w:id="944190476">
              <w:marLeft w:val="0"/>
              <w:marRight w:val="0"/>
              <w:marTop w:val="0"/>
              <w:marBottom w:val="0"/>
              <w:divBdr>
                <w:top w:val="none" w:sz="0" w:space="0" w:color="auto"/>
                <w:left w:val="none" w:sz="0" w:space="0" w:color="auto"/>
                <w:bottom w:val="none" w:sz="0" w:space="0" w:color="auto"/>
                <w:right w:val="none" w:sz="0" w:space="0" w:color="auto"/>
              </w:divBdr>
              <w:divsChild>
                <w:div w:id="920410635">
                  <w:marLeft w:val="0"/>
                  <w:marRight w:val="0"/>
                  <w:marTop w:val="0"/>
                  <w:marBottom w:val="0"/>
                  <w:divBdr>
                    <w:top w:val="none" w:sz="0" w:space="0" w:color="auto"/>
                    <w:left w:val="none" w:sz="0" w:space="0" w:color="auto"/>
                    <w:bottom w:val="none" w:sz="0" w:space="0" w:color="auto"/>
                    <w:right w:val="none" w:sz="0" w:space="0" w:color="auto"/>
                  </w:divBdr>
                  <w:divsChild>
                    <w:div w:id="1399090115">
                      <w:marLeft w:val="0"/>
                      <w:marRight w:val="0"/>
                      <w:marTop w:val="0"/>
                      <w:marBottom w:val="0"/>
                      <w:divBdr>
                        <w:top w:val="none" w:sz="0" w:space="0" w:color="auto"/>
                        <w:left w:val="none" w:sz="0" w:space="0" w:color="auto"/>
                        <w:bottom w:val="none" w:sz="0" w:space="0" w:color="auto"/>
                        <w:right w:val="none" w:sz="0" w:space="0" w:color="auto"/>
                      </w:divBdr>
                      <w:divsChild>
                        <w:div w:id="1670593105">
                          <w:marLeft w:val="0"/>
                          <w:marRight w:val="0"/>
                          <w:marTop w:val="0"/>
                          <w:marBottom w:val="0"/>
                          <w:divBdr>
                            <w:top w:val="none" w:sz="0" w:space="0" w:color="auto"/>
                            <w:left w:val="none" w:sz="0" w:space="0" w:color="auto"/>
                            <w:bottom w:val="none" w:sz="0" w:space="0" w:color="auto"/>
                            <w:right w:val="none" w:sz="0" w:space="0" w:color="auto"/>
                          </w:divBdr>
                          <w:divsChild>
                            <w:div w:id="1537039479">
                              <w:marLeft w:val="0"/>
                              <w:marRight w:val="0"/>
                              <w:marTop w:val="0"/>
                              <w:marBottom w:val="0"/>
                              <w:divBdr>
                                <w:top w:val="none" w:sz="0" w:space="0" w:color="auto"/>
                                <w:left w:val="none" w:sz="0" w:space="0" w:color="auto"/>
                                <w:bottom w:val="none" w:sz="0" w:space="0" w:color="auto"/>
                                <w:right w:val="none" w:sz="0" w:space="0" w:color="auto"/>
                              </w:divBdr>
                              <w:divsChild>
                                <w:div w:id="1439334188">
                                  <w:marLeft w:val="0"/>
                                  <w:marRight w:val="0"/>
                                  <w:marTop w:val="0"/>
                                  <w:marBottom w:val="0"/>
                                  <w:divBdr>
                                    <w:top w:val="none" w:sz="0" w:space="0" w:color="auto"/>
                                    <w:left w:val="none" w:sz="0" w:space="0" w:color="auto"/>
                                    <w:bottom w:val="none" w:sz="0" w:space="0" w:color="auto"/>
                                    <w:right w:val="none" w:sz="0" w:space="0" w:color="auto"/>
                                  </w:divBdr>
                                  <w:divsChild>
                                    <w:div w:id="206046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8921736">
                  <w:marLeft w:val="0"/>
                  <w:marRight w:val="0"/>
                  <w:marTop w:val="0"/>
                  <w:marBottom w:val="0"/>
                  <w:divBdr>
                    <w:top w:val="none" w:sz="0" w:space="0" w:color="auto"/>
                    <w:left w:val="none" w:sz="0" w:space="0" w:color="auto"/>
                    <w:bottom w:val="none" w:sz="0" w:space="0" w:color="auto"/>
                    <w:right w:val="none" w:sz="0" w:space="0" w:color="auto"/>
                  </w:divBdr>
                  <w:divsChild>
                    <w:div w:id="1338775804">
                      <w:marLeft w:val="0"/>
                      <w:marRight w:val="0"/>
                      <w:marTop w:val="0"/>
                      <w:marBottom w:val="0"/>
                      <w:divBdr>
                        <w:top w:val="none" w:sz="0" w:space="0" w:color="auto"/>
                        <w:left w:val="none" w:sz="0" w:space="0" w:color="auto"/>
                        <w:bottom w:val="none" w:sz="0" w:space="0" w:color="auto"/>
                        <w:right w:val="none" w:sz="0" w:space="0" w:color="auto"/>
                      </w:divBdr>
                      <w:divsChild>
                        <w:div w:id="80951409">
                          <w:marLeft w:val="0"/>
                          <w:marRight w:val="0"/>
                          <w:marTop w:val="0"/>
                          <w:marBottom w:val="0"/>
                          <w:divBdr>
                            <w:top w:val="none" w:sz="0" w:space="0" w:color="auto"/>
                            <w:left w:val="none" w:sz="0" w:space="0" w:color="auto"/>
                            <w:bottom w:val="none" w:sz="0" w:space="0" w:color="auto"/>
                            <w:right w:val="none" w:sz="0" w:space="0" w:color="auto"/>
                          </w:divBdr>
                          <w:divsChild>
                            <w:div w:id="618266657">
                              <w:marLeft w:val="0"/>
                              <w:marRight w:val="0"/>
                              <w:marTop w:val="0"/>
                              <w:marBottom w:val="0"/>
                              <w:divBdr>
                                <w:top w:val="none" w:sz="0" w:space="0" w:color="auto"/>
                                <w:left w:val="none" w:sz="0" w:space="0" w:color="auto"/>
                                <w:bottom w:val="none" w:sz="0" w:space="0" w:color="auto"/>
                                <w:right w:val="none" w:sz="0" w:space="0" w:color="auto"/>
                              </w:divBdr>
                              <w:divsChild>
                                <w:div w:id="1007057686">
                                  <w:marLeft w:val="0"/>
                                  <w:marRight w:val="0"/>
                                  <w:marTop w:val="0"/>
                                  <w:marBottom w:val="0"/>
                                  <w:divBdr>
                                    <w:top w:val="none" w:sz="0" w:space="0" w:color="auto"/>
                                    <w:left w:val="none" w:sz="0" w:space="0" w:color="auto"/>
                                    <w:bottom w:val="none" w:sz="0" w:space="0" w:color="auto"/>
                                    <w:right w:val="none" w:sz="0" w:space="0" w:color="auto"/>
                                  </w:divBdr>
                                  <w:divsChild>
                                    <w:div w:id="203387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257599">
          <w:marLeft w:val="0"/>
          <w:marRight w:val="0"/>
          <w:marTop w:val="0"/>
          <w:marBottom w:val="0"/>
          <w:divBdr>
            <w:top w:val="none" w:sz="0" w:space="0" w:color="auto"/>
            <w:left w:val="none" w:sz="0" w:space="0" w:color="auto"/>
            <w:bottom w:val="none" w:sz="0" w:space="0" w:color="auto"/>
            <w:right w:val="none" w:sz="0" w:space="0" w:color="auto"/>
          </w:divBdr>
          <w:divsChild>
            <w:div w:id="731541614">
              <w:marLeft w:val="0"/>
              <w:marRight w:val="0"/>
              <w:marTop w:val="0"/>
              <w:marBottom w:val="0"/>
              <w:divBdr>
                <w:top w:val="none" w:sz="0" w:space="0" w:color="auto"/>
                <w:left w:val="none" w:sz="0" w:space="0" w:color="auto"/>
                <w:bottom w:val="none" w:sz="0" w:space="0" w:color="auto"/>
                <w:right w:val="none" w:sz="0" w:space="0" w:color="auto"/>
              </w:divBdr>
              <w:divsChild>
                <w:div w:id="659770151">
                  <w:marLeft w:val="0"/>
                  <w:marRight w:val="0"/>
                  <w:marTop w:val="0"/>
                  <w:marBottom w:val="0"/>
                  <w:divBdr>
                    <w:top w:val="none" w:sz="0" w:space="0" w:color="auto"/>
                    <w:left w:val="none" w:sz="0" w:space="0" w:color="auto"/>
                    <w:bottom w:val="none" w:sz="0" w:space="0" w:color="auto"/>
                    <w:right w:val="none" w:sz="0" w:space="0" w:color="auto"/>
                  </w:divBdr>
                  <w:divsChild>
                    <w:div w:id="1551845635">
                      <w:marLeft w:val="0"/>
                      <w:marRight w:val="0"/>
                      <w:marTop w:val="0"/>
                      <w:marBottom w:val="0"/>
                      <w:divBdr>
                        <w:top w:val="none" w:sz="0" w:space="0" w:color="auto"/>
                        <w:left w:val="none" w:sz="0" w:space="0" w:color="auto"/>
                        <w:bottom w:val="none" w:sz="0" w:space="0" w:color="auto"/>
                        <w:right w:val="none" w:sz="0" w:space="0" w:color="auto"/>
                      </w:divBdr>
                      <w:divsChild>
                        <w:div w:id="794327805">
                          <w:marLeft w:val="0"/>
                          <w:marRight w:val="0"/>
                          <w:marTop w:val="0"/>
                          <w:marBottom w:val="0"/>
                          <w:divBdr>
                            <w:top w:val="none" w:sz="0" w:space="0" w:color="auto"/>
                            <w:left w:val="none" w:sz="0" w:space="0" w:color="auto"/>
                            <w:bottom w:val="none" w:sz="0" w:space="0" w:color="auto"/>
                            <w:right w:val="none" w:sz="0" w:space="0" w:color="auto"/>
                          </w:divBdr>
                          <w:divsChild>
                            <w:div w:id="1043403004">
                              <w:marLeft w:val="0"/>
                              <w:marRight w:val="0"/>
                              <w:marTop w:val="0"/>
                              <w:marBottom w:val="0"/>
                              <w:divBdr>
                                <w:top w:val="none" w:sz="0" w:space="0" w:color="auto"/>
                                <w:left w:val="none" w:sz="0" w:space="0" w:color="auto"/>
                                <w:bottom w:val="none" w:sz="0" w:space="0" w:color="auto"/>
                                <w:right w:val="none" w:sz="0" w:space="0" w:color="auto"/>
                              </w:divBdr>
                              <w:divsChild>
                                <w:div w:id="54204746">
                                  <w:marLeft w:val="0"/>
                                  <w:marRight w:val="0"/>
                                  <w:marTop w:val="0"/>
                                  <w:marBottom w:val="0"/>
                                  <w:divBdr>
                                    <w:top w:val="none" w:sz="0" w:space="0" w:color="auto"/>
                                    <w:left w:val="none" w:sz="0" w:space="0" w:color="auto"/>
                                    <w:bottom w:val="none" w:sz="0" w:space="0" w:color="auto"/>
                                    <w:right w:val="none" w:sz="0" w:space="0" w:color="auto"/>
                                  </w:divBdr>
                                  <w:divsChild>
                                    <w:div w:id="1921480809">
                                      <w:marLeft w:val="0"/>
                                      <w:marRight w:val="0"/>
                                      <w:marTop w:val="0"/>
                                      <w:marBottom w:val="0"/>
                                      <w:divBdr>
                                        <w:top w:val="none" w:sz="0" w:space="0" w:color="auto"/>
                                        <w:left w:val="none" w:sz="0" w:space="0" w:color="auto"/>
                                        <w:bottom w:val="none" w:sz="0" w:space="0" w:color="auto"/>
                                        <w:right w:val="none" w:sz="0" w:space="0" w:color="auto"/>
                                      </w:divBdr>
                                      <w:divsChild>
                                        <w:div w:id="103986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6732875">
          <w:marLeft w:val="0"/>
          <w:marRight w:val="0"/>
          <w:marTop w:val="0"/>
          <w:marBottom w:val="0"/>
          <w:divBdr>
            <w:top w:val="none" w:sz="0" w:space="0" w:color="auto"/>
            <w:left w:val="none" w:sz="0" w:space="0" w:color="auto"/>
            <w:bottom w:val="none" w:sz="0" w:space="0" w:color="auto"/>
            <w:right w:val="none" w:sz="0" w:space="0" w:color="auto"/>
          </w:divBdr>
          <w:divsChild>
            <w:div w:id="1423334659">
              <w:marLeft w:val="0"/>
              <w:marRight w:val="0"/>
              <w:marTop w:val="0"/>
              <w:marBottom w:val="0"/>
              <w:divBdr>
                <w:top w:val="none" w:sz="0" w:space="0" w:color="auto"/>
                <w:left w:val="none" w:sz="0" w:space="0" w:color="auto"/>
                <w:bottom w:val="none" w:sz="0" w:space="0" w:color="auto"/>
                <w:right w:val="none" w:sz="0" w:space="0" w:color="auto"/>
              </w:divBdr>
              <w:divsChild>
                <w:div w:id="1840264563">
                  <w:marLeft w:val="0"/>
                  <w:marRight w:val="0"/>
                  <w:marTop w:val="0"/>
                  <w:marBottom w:val="0"/>
                  <w:divBdr>
                    <w:top w:val="none" w:sz="0" w:space="0" w:color="auto"/>
                    <w:left w:val="none" w:sz="0" w:space="0" w:color="auto"/>
                    <w:bottom w:val="none" w:sz="0" w:space="0" w:color="auto"/>
                    <w:right w:val="none" w:sz="0" w:space="0" w:color="auto"/>
                  </w:divBdr>
                  <w:divsChild>
                    <w:div w:id="1520198409">
                      <w:marLeft w:val="0"/>
                      <w:marRight w:val="0"/>
                      <w:marTop w:val="0"/>
                      <w:marBottom w:val="0"/>
                      <w:divBdr>
                        <w:top w:val="none" w:sz="0" w:space="0" w:color="auto"/>
                        <w:left w:val="none" w:sz="0" w:space="0" w:color="auto"/>
                        <w:bottom w:val="none" w:sz="0" w:space="0" w:color="auto"/>
                        <w:right w:val="none" w:sz="0" w:space="0" w:color="auto"/>
                      </w:divBdr>
                      <w:divsChild>
                        <w:div w:id="1161696540">
                          <w:marLeft w:val="0"/>
                          <w:marRight w:val="0"/>
                          <w:marTop w:val="0"/>
                          <w:marBottom w:val="0"/>
                          <w:divBdr>
                            <w:top w:val="none" w:sz="0" w:space="0" w:color="auto"/>
                            <w:left w:val="none" w:sz="0" w:space="0" w:color="auto"/>
                            <w:bottom w:val="none" w:sz="0" w:space="0" w:color="auto"/>
                            <w:right w:val="none" w:sz="0" w:space="0" w:color="auto"/>
                          </w:divBdr>
                          <w:divsChild>
                            <w:div w:id="1088236575">
                              <w:marLeft w:val="0"/>
                              <w:marRight w:val="0"/>
                              <w:marTop w:val="0"/>
                              <w:marBottom w:val="0"/>
                              <w:divBdr>
                                <w:top w:val="none" w:sz="0" w:space="0" w:color="auto"/>
                                <w:left w:val="none" w:sz="0" w:space="0" w:color="auto"/>
                                <w:bottom w:val="none" w:sz="0" w:space="0" w:color="auto"/>
                                <w:right w:val="none" w:sz="0" w:space="0" w:color="auto"/>
                              </w:divBdr>
                              <w:divsChild>
                                <w:div w:id="474370936">
                                  <w:marLeft w:val="0"/>
                                  <w:marRight w:val="0"/>
                                  <w:marTop w:val="0"/>
                                  <w:marBottom w:val="0"/>
                                  <w:divBdr>
                                    <w:top w:val="none" w:sz="0" w:space="0" w:color="auto"/>
                                    <w:left w:val="none" w:sz="0" w:space="0" w:color="auto"/>
                                    <w:bottom w:val="none" w:sz="0" w:space="0" w:color="auto"/>
                                    <w:right w:val="none" w:sz="0" w:space="0" w:color="auto"/>
                                  </w:divBdr>
                                  <w:divsChild>
                                    <w:div w:id="130955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544592">
                  <w:marLeft w:val="0"/>
                  <w:marRight w:val="0"/>
                  <w:marTop w:val="0"/>
                  <w:marBottom w:val="0"/>
                  <w:divBdr>
                    <w:top w:val="none" w:sz="0" w:space="0" w:color="auto"/>
                    <w:left w:val="none" w:sz="0" w:space="0" w:color="auto"/>
                    <w:bottom w:val="none" w:sz="0" w:space="0" w:color="auto"/>
                    <w:right w:val="none" w:sz="0" w:space="0" w:color="auto"/>
                  </w:divBdr>
                  <w:divsChild>
                    <w:div w:id="1362583859">
                      <w:marLeft w:val="0"/>
                      <w:marRight w:val="0"/>
                      <w:marTop w:val="0"/>
                      <w:marBottom w:val="0"/>
                      <w:divBdr>
                        <w:top w:val="none" w:sz="0" w:space="0" w:color="auto"/>
                        <w:left w:val="none" w:sz="0" w:space="0" w:color="auto"/>
                        <w:bottom w:val="none" w:sz="0" w:space="0" w:color="auto"/>
                        <w:right w:val="none" w:sz="0" w:space="0" w:color="auto"/>
                      </w:divBdr>
                      <w:divsChild>
                        <w:div w:id="1237125723">
                          <w:marLeft w:val="0"/>
                          <w:marRight w:val="0"/>
                          <w:marTop w:val="0"/>
                          <w:marBottom w:val="0"/>
                          <w:divBdr>
                            <w:top w:val="none" w:sz="0" w:space="0" w:color="auto"/>
                            <w:left w:val="none" w:sz="0" w:space="0" w:color="auto"/>
                            <w:bottom w:val="none" w:sz="0" w:space="0" w:color="auto"/>
                            <w:right w:val="none" w:sz="0" w:space="0" w:color="auto"/>
                          </w:divBdr>
                          <w:divsChild>
                            <w:div w:id="173038730">
                              <w:marLeft w:val="0"/>
                              <w:marRight w:val="0"/>
                              <w:marTop w:val="0"/>
                              <w:marBottom w:val="0"/>
                              <w:divBdr>
                                <w:top w:val="none" w:sz="0" w:space="0" w:color="auto"/>
                                <w:left w:val="none" w:sz="0" w:space="0" w:color="auto"/>
                                <w:bottom w:val="none" w:sz="0" w:space="0" w:color="auto"/>
                                <w:right w:val="none" w:sz="0" w:space="0" w:color="auto"/>
                              </w:divBdr>
                              <w:divsChild>
                                <w:div w:id="287395562">
                                  <w:marLeft w:val="0"/>
                                  <w:marRight w:val="0"/>
                                  <w:marTop w:val="0"/>
                                  <w:marBottom w:val="0"/>
                                  <w:divBdr>
                                    <w:top w:val="none" w:sz="0" w:space="0" w:color="auto"/>
                                    <w:left w:val="none" w:sz="0" w:space="0" w:color="auto"/>
                                    <w:bottom w:val="none" w:sz="0" w:space="0" w:color="auto"/>
                                    <w:right w:val="none" w:sz="0" w:space="0" w:color="auto"/>
                                  </w:divBdr>
                                  <w:divsChild>
                                    <w:div w:id="9686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362920">
          <w:marLeft w:val="0"/>
          <w:marRight w:val="0"/>
          <w:marTop w:val="0"/>
          <w:marBottom w:val="0"/>
          <w:divBdr>
            <w:top w:val="none" w:sz="0" w:space="0" w:color="auto"/>
            <w:left w:val="none" w:sz="0" w:space="0" w:color="auto"/>
            <w:bottom w:val="none" w:sz="0" w:space="0" w:color="auto"/>
            <w:right w:val="none" w:sz="0" w:space="0" w:color="auto"/>
          </w:divBdr>
          <w:divsChild>
            <w:div w:id="1160149861">
              <w:marLeft w:val="0"/>
              <w:marRight w:val="0"/>
              <w:marTop w:val="0"/>
              <w:marBottom w:val="0"/>
              <w:divBdr>
                <w:top w:val="none" w:sz="0" w:space="0" w:color="auto"/>
                <w:left w:val="none" w:sz="0" w:space="0" w:color="auto"/>
                <w:bottom w:val="none" w:sz="0" w:space="0" w:color="auto"/>
                <w:right w:val="none" w:sz="0" w:space="0" w:color="auto"/>
              </w:divBdr>
              <w:divsChild>
                <w:div w:id="872961338">
                  <w:marLeft w:val="0"/>
                  <w:marRight w:val="0"/>
                  <w:marTop w:val="0"/>
                  <w:marBottom w:val="0"/>
                  <w:divBdr>
                    <w:top w:val="none" w:sz="0" w:space="0" w:color="auto"/>
                    <w:left w:val="none" w:sz="0" w:space="0" w:color="auto"/>
                    <w:bottom w:val="none" w:sz="0" w:space="0" w:color="auto"/>
                    <w:right w:val="none" w:sz="0" w:space="0" w:color="auto"/>
                  </w:divBdr>
                  <w:divsChild>
                    <w:div w:id="323048909">
                      <w:marLeft w:val="0"/>
                      <w:marRight w:val="0"/>
                      <w:marTop w:val="0"/>
                      <w:marBottom w:val="0"/>
                      <w:divBdr>
                        <w:top w:val="none" w:sz="0" w:space="0" w:color="auto"/>
                        <w:left w:val="none" w:sz="0" w:space="0" w:color="auto"/>
                        <w:bottom w:val="none" w:sz="0" w:space="0" w:color="auto"/>
                        <w:right w:val="none" w:sz="0" w:space="0" w:color="auto"/>
                      </w:divBdr>
                      <w:divsChild>
                        <w:div w:id="505945938">
                          <w:marLeft w:val="0"/>
                          <w:marRight w:val="0"/>
                          <w:marTop w:val="0"/>
                          <w:marBottom w:val="0"/>
                          <w:divBdr>
                            <w:top w:val="none" w:sz="0" w:space="0" w:color="auto"/>
                            <w:left w:val="none" w:sz="0" w:space="0" w:color="auto"/>
                            <w:bottom w:val="none" w:sz="0" w:space="0" w:color="auto"/>
                            <w:right w:val="none" w:sz="0" w:space="0" w:color="auto"/>
                          </w:divBdr>
                          <w:divsChild>
                            <w:div w:id="306327806">
                              <w:marLeft w:val="0"/>
                              <w:marRight w:val="0"/>
                              <w:marTop w:val="0"/>
                              <w:marBottom w:val="0"/>
                              <w:divBdr>
                                <w:top w:val="none" w:sz="0" w:space="0" w:color="auto"/>
                                <w:left w:val="none" w:sz="0" w:space="0" w:color="auto"/>
                                <w:bottom w:val="none" w:sz="0" w:space="0" w:color="auto"/>
                                <w:right w:val="none" w:sz="0" w:space="0" w:color="auto"/>
                              </w:divBdr>
                              <w:divsChild>
                                <w:div w:id="1171405361">
                                  <w:marLeft w:val="0"/>
                                  <w:marRight w:val="0"/>
                                  <w:marTop w:val="0"/>
                                  <w:marBottom w:val="0"/>
                                  <w:divBdr>
                                    <w:top w:val="none" w:sz="0" w:space="0" w:color="auto"/>
                                    <w:left w:val="none" w:sz="0" w:space="0" w:color="auto"/>
                                    <w:bottom w:val="none" w:sz="0" w:space="0" w:color="auto"/>
                                    <w:right w:val="none" w:sz="0" w:space="0" w:color="auto"/>
                                  </w:divBdr>
                                  <w:divsChild>
                                    <w:div w:id="1668633624">
                                      <w:marLeft w:val="0"/>
                                      <w:marRight w:val="0"/>
                                      <w:marTop w:val="0"/>
                                      <w:marBottom w:val="0"/>
                                      <w:divBdr>
                                        <w:top w:val="none" w:sz="0" w:space="0" w:color="auto"/>
                                        <w:left w:val="none" w:sz="0" w:space="0" w:color="auto"/>
                                        <w:bottom w:val="none" w:sz="0" w:space="0" w:color="auto"/>
                                        <w:right w:val="none" w:sz="0" w:space="0" w:color="auto"/>
                                      </w:divBdr>
                                      <w:divsChild>
                                        <w:div w:id="171530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1725997">
          <w:marLeft w:val="0"/>
          <w:marRight w:val="0"/>
          <w:marTop w:val="0"/>
          <w:marBottom w:val="0"/>
          <w:divBdr>
            <w:top w:val="none" w:sz="0" w:space="0" w:color="auto"/>
            <w:left w:val="none" w:sz="0" w:space="0" w:color="auto"/>
            <w:bottom w:val="none" w:sz="0" w:space="0" w:color="auto"/>
            <w:right w:val="none" w:sz="0" w:space="0" w:color="auto"/>
          </w:divBdr>
          <w:divsChild>
            <w:div w:id="2038895622">
              <w:marLeft w:val="0"/>
              <w:marRight w:val="0"/>
              <w:marTop w:val="0"/>
              <w:marBottom w:val="0"/>
              <w:divBdr>
                <w:top w:val="none" w:sz="0" w:space="0" w:color="auto"/>
                <w:left w:val="none" w:sz="0" w:space="0" w:color="auto"/>
                <w:bottom w:val="none" w:sz="0" w:space="0" w:color="auto"/>
                <w:right w:val="none" w:sz="0" w:space="0" w:color="auto"/>
              </w:divBdr>
              <w:divsChild>
                <w:div w:id="1972133027">
                  <w:marLeft w:val="0"/>
                  <w:marRight w:val="0"/>
                  <w:marTop w:val="0"/>
                  <w:marBottom w:val="0"/>
                  <w:divBdr>
                    <w:top w:val="none" w:sz="0" w:space="0" w:color="auto"/>
                    <w:left w:val="none" w:sz="0" w:space="0" w:color="auto"/>
                    <w:bottom w:val="none" w:sz="0" w:space="0" w:color="auto"/>
                    <w:right w:val="none" w:sz="0" w:space="0" w:color="auto"/>
                  </w:divBdr>
                  <w:divsChild>
                    <w:div w:id="1938781495">
                      <w:marLeft w:val="0"/>
                      <w:marRight w:val="0"/>
                      <w:marTop w:val="0"/>
                      <w:marBottom w:val="0"/>
                      <w:divBdr>
                        <w:top w:val="none" w:sz="0" w:space="0" w:color="auto"/>
                        <w:left w:val="none" w:sz="0" w:space="0" w:color="auto"/>
                        <w:bottom w:val="none" w:sz="0" w:space="0" w:color="auto"/>
                        <w:right w:val="none" w:sz="0" w:space="0" w:color="auto"/>
                      </w:divBdr>
                      <w:divsChild>
                        <w:div w:id="1423915448">
                          <w:marLeft w:val="0"/>
                          <w:marRight w:val="0"/>
                          <w:marTop w:val="0"/>
                          <w:marBottom w:val="0"/>
                          <w:divBdr>
                            <w:top w:val="none" w:sz="0" w:space="0" w:color="auto"/>
                            <w:left w:val="none" w:sz="0" w:space="0" w:color="auto"/>
                            <w:bottom w:val="none" w:sz="0" w:space="0" w:color="auto"/>
                            <w:right w:val="none" w:sz="0" w:space="0" w:color="auto"/>
                          </w:divBdr>
                          <w:divsChild>
                            <w:div w:id="98182162">
                              <w:marLeft w:val="0"/>
                              <w:marRight w:val="0"/>
                              <w:marTop w:val="0"/>
                              <w:marBottom w:val="0"/>
                              <w:divBdr>
                                <w:top w:val="none" w:sz="0" w:space="0" w:color="auto"/>
                                <w:left w:val="none" w:sz="0" w:space="0" w:color="auto"/>
                                <w:bottom w:val="none" w:sz="0" w:space="0" w:color="auto"/>
                                <w:right w:val="none" w:sz="0" w:space="0" w:color="auto"/>
                              </w:divBdr>
                              <w:divsChild>
                                <w:div w:id="1344436506">
                                  <w:marLeft w:val="0"/>
                                  <w:marRight w:val="0"/>
                                  <w:marTop w:val="0"/>
                                  <w:marBottom w:val="0"/>
                                  <w:divBdr>
                                    <w:top w:val="none" w:sz="0" w:space="0" w:color="auto"/>
                                    <w:left w:val="none" w:sz="0" w:space="0" w:color="auto"/>
                                    <w:bottom w:val="none" w:sz="0" w:space="0" w:color="auto"/>
                                    <w:right w:val="none" w:sz="0" w:space="0" w:color="auto"/>
                                  </w:divBdr>
                                  <w:divsChild>
                                    <w:div w:id="62311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6723190">
                  <w:marLeft w:val="0"/>
                  <w:marRight w:val="0"/>
                  <w:marTop w:val="0"/>
                  <w:marBottom w:val="0"/>
                  <w:divBdr>
                    <w:top w:val="none" w:sz="0" w:space="0" w:color="auto"/>
                    <w:left w:val="none" w:sz="0" w:space="0" w:color="auto"/>
                    <w:bottom w:val="none" w:sz="0" w:space="0" w:color="auto"/>
                    <w:right w:val="none" w:sz="0" w:space="0" w:color="auto"/>
                  </w:divBdr>
                  <w:divsChild>
                    <w:div w:id="348143697">
                      <w:marLeft w:val="0"/>
                      <w:marRight w:val="0"/>
                      <w:marTop w:val="0"/>
                      <w:marBottom w:val="0"/>
                      <w:divBdr>
                        <w:top w:val="none" w:sz="0" w:space="0" w:color="auto"/>
                        <w:left w:val="none" w:sz="0" w:space="0" w:color="auto"/>
                        <w:bottom w:val="none" w:sz="0" w:space="0" w:color="auto"/>
                        <w:right w:val="none" w:sz="0" w:space="0" w:color="auto"/>
                      </w:divBdr>
                      <w:divsChild>
                        <w:div w:id="1326710884">
                          <w:marLeft w:val="0"/>
                          <w:marRight w:val="0"/>
                          <w:marTop w:val="0"/>
                          <w:marBottom w:val="0"/>
                          <w:divBdr>
                            <w:top w:val="none" w:sz="0" w:space="0" w:color="auto"/>
                            <w:left w:val="none" w:sz="0" w:space="0" w:color="auto"/>
                            <w:bottom w:val="none" w:sz="0" w:space="0" w:color="auto"/>
                            <w:right w:val="none" w:sz="0" w:space="0" w:color="auto"/>
                          </w:divBdr>
                          <w:divsChild>
                            <w:div w:id="791556862">
                              <w:marLeft w:val="0"/>
                              <w:marRight w:val="0"/>
                              <w:marTop w:val="0"/>
                              <w:marBottom w:val="0"/>
                              <w:divBdr>
                                <w:top w:val="none" w:sz="0" w:space="0" w:color="auto"/>
                                <w:left w:val="none" w:sz="0" w:space="0" w:color="auto"/>
                                <w:bottom w:val="none" w:sz="0" w:space="0" w:color="auto"/>
                                <w:right w:val="none" w:sz="0" w:space="0" w:color="auto"/>
                              </w:divBdr>
                              <w:divsChild>
                                <w:div w:id="1598056083">
                                  <w:marLeft w:val="0"/>
                                  <w:marRight w:val="0"/>
                                  <w:marTop w:val="0"/>
                                  <w:marBottom w:val="0"/>
                                  <w:divBdr>
                                    <w:top w:val="none" w:sz="0" w:space="0" w:color="auto"/>
                                    <w:left w:val="none" w:sz="0" w:space="0" w:color="auto"/>
                                    <w:bottom w:val="none" w:sz="0" w:space="0" w:color="auto"/>
                                    <w:right w:val="none" w:sz="0" w:space="0" w:color="auto"/>
                                  </w:divBdr>
                                  <w:divsChild>
                                    <w:div w:id="48142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1360734">
      <w:bodyDiv w:val="1"/>
      <w:marLeft w:val="0"/>
      <w:marRight w:val="0"/>
      <w:marTop w:val="0"/>
      <w:marBottom w:val="0"/>
      <w:divBdr>
        <w:top w:val="none" w:sz="0" w:space="0" w:color="auto"/>
        <w:left w:val="none" w:sz="0" w:space="0" w:color="auto"/>
        <w:bottom w:val="none" w:sz="0" w:space="0" w:color="auto"/>
        <w:right w:val="none" w:sz="0" w:space="0" w:color="auto"/>
      </w:divBdr>
      <w:divsChild>
        <w:div w:id="161287321">
          <w:marLeft w:val="0"/>
          <w:marRight w:val="0"/>
          <w:marTop w:val="0"/>
          <w:marBottom w:val="0"/>
          <w:divBdr>
            <w:top w:val="none" w:sz="0" w:space="0" w:color="auto"/>
            <w:left w:val="none" w:sz="0" w:space="0" w:color="auto"/>
            <w:bottom w:val="none" w:sz="0" w:space="0" w:color="auto"/>
            <w:right w:val="none" w:sz="0" w:space="0" w:color="auto"/>
          </w:divBdr>
          <w:divsChild>
            <w:div w:id="1285963894">
              <w:marLeft w:val="0"/>
              <w:marRight w:val="0"/>
              <w:marTop w:val="0"/>
              <w:marBottom w:val="0"/>
              <w:divBdr>
                <w:top w:val="none" w:sz="0" w:space="0" w:color="auto"/>
                <w:left w:val="none" w:sz="0" w:space="0" w:color="auto"/>
                <w:bottom w:val="none" w:sz="0" w:space="0" w:color="auto"/>
                <w:right w:val="none" w:sz="0" w:space="0" w:color="auto"/>
              </w:divBdr>
              <w:divsChild>
                <w:div w:id="1148550688">
                  <w:marLeft w:val="0"/>
                  <w:marRight w:val="0"/>
                  <w:marTop w:val="0"/>
                  <w:marBottom w:val="0"/>
                  <w:divBdr>
                    <w:top w:val="none" w:sz="0" w:space="0" w:color="auto"/>
                    <w:left w:val="none" w:sz="0" w:space="0" w:color="auto"/>
                    <w:bottom w:val="none" w:sz="0" w:space="0" w:color="auto"/>
                    <w:right w:val="none" w:sz="0" w:space="0" w:color="auto"/>
                  </w:divBdr>
                  <w:divsChild>
                    <w:div w:id="424885571">
                      <w:marLeft w:val="0"/>
                      <w:marRight w:val="0"/>
                      <w:marTop w:val="0"/>
                      <w:marBottom w:val="0"/>
                      <w:divBdr>
                        <w:top w:val="none" w:sz="0" w:space="0" w:color="auto"/>
                        <w:left w:val="none" w:sz="0" w:space="0" w:color="auto"/>
                        <w:bottom w:val="none" w:sz="0" w:space="0" w:color="auto"/>
                        <w:right w:val="none" w:sz="0" w:space="0" w:color="auto"/>
                      </w:divBdr>
                      <w:divsChild>
                        <w:div w:id="1622495675">
                          <w:marLeft w:val="0"/>
                          <w:marRight w:val="0"/>
                          <w:marTop w:val="0"/>
                          <w:marBottom w:val="0"/>
                          <w:divBdr>
                            <w:top w:val="none" w:sz="0" w:space="0" w:color="auto"/>
                            <w:left w:val="none" w:sz="0" w:space="0" w:color="auto"/>
                            <w:bottom w:val="none" w:sz="0" w:space="0" w:color="auto"/>
                            <w:right w:val="none" w:sz="0" w:space="0" w:color="auto"/>
                          </w:divBdr>
                          <w:divsChild>
                            <w:div w:id="1231427818">
                              <w:marLeft w:val="0"/>
                              <w:marRight w:val="0"/>
                              <w:marTop w:val="0"/>
                              <w:marBottom w:val="0"/>
                              <w:divBdr>
                                <w:top w:val="none" w:sz="0" w:space="0" w:color="auto"/>
                                <w:left w:val="none" w:sz="0" w:space="0" w:color="auto"/>
                                <w:bottom w:val="none" w:sz="0" w:space="0" w:color="auto"/>
                                <w:right w:val="none" w:sz="0" w:space="0" w:color="auto"/>
                              </w:divBdr>
                              <w:divsChild>
                                <w:div w:id="1983844742">
                                  <w:marLeft w:val="0"/>
                                  <w:marRight w:val="0"/>
                                  <w:marTop w:val="0"/>
                                  <w:marBottom w:val="0"/>
                                  <w:divBdr>
                                    <w:top w:val="none" w:sz="0" w:space="0" w:color="auto"/>
                                    <w:left w:val="none" w:sz="0" w:space="0" w:color="auto"/>
                                    <w:bottom w:val="none" w:sz="0" w:space="0" w:color="auto"/>
                                    <w:right w:val="none" w:sz="0" w:space="0" w:color="auto"/>
                                  </w:divBdr>
                                  <w:divsChild>
                                    <w:div w:id="21230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1302573">
          <w:marLeft w:val="0"/>
          <w:marRight w:val="0"/>
          <w:marTop w:val="0"/>
          <w:marBottom w:val="0"/>
          <w:divBdr>
            <w:top w:val="none" w:sz="0" w:space="0" w:color="auto"/>
            <w:left w:val="none" w:sz="0" w:space="0" w:color="auto"/>
            <w:bottom w:val="none" w:sz="0" w:space="0" w:color="auto"/>
            <w:right w:val="none" w:sz="0" w:space="0" w:color="auto"/>
          </w:divBdr>
          <w:divsChild>
            <w:div w:id="324286278">
              <w:marLeft w:val="0"/>
              <w:marRight w:val="0"/>
              <w:marTop w:val="0"/>
              <w:marBottom w:val="0"/>
              <w:divBdr>
                <w:top w:val="none" w:sz="0" w:space="0" w:color="auto"/>
                <w:left w:val="none" w:sz="0" w:space="0" w:color="auto"/>
                <w:bottom w:val="none" w:sz="0" w:space="0" w:color="auto"/>
                <w:right w:val="none" w:sz="0" w:space="0" w:color="auto"/>
              </w:divBdr>
              <w:divsChild>
                <w:div w:id="2068332979">
                  <w:marLeft w:val="0"/>
                  <w:marRight w:val="0"/>
                  <w:marTop w:val="0"/>
                  <w:marBottom w:val="0"/>
                  <w:divBdr>
                    <w:top w:val="none" w:sz="0" w:space="0" w:color="auto"/>
                    <w:left w:val="none" w:sz="0" w:space="0" w:color="auto"/>
                    <w:bottom w:val="none" w:sz="0" w:space="0" w:color="auto"/>
                    <w:right w:val="none" w:sz="0" w:space="0" w:color="auto"/>
                  </w:divBdr>
                  <w:divsChild>
                    <w:div w:id="611548412">
                      <w:marLeft w:val="0"/>
                      <w:marRight w:val="0"/>
                      <w:marTop w:val="0"/>
                      <w:marBottom w:val="0"/>
                      <w:divBdr>
                        <w:top w:val="none" w:sz="0" w:space="0" w:color="auto"/>
                        <w:left w:val="none" w:sz="0" w:space="0" w:color="auto"/>
                        <w:bottom w:val="none" w:sz="0" w:space="0" w:color="auto"/>
                        <w:right w:val="none" w:sz="0" w:space="0" w:color="auto"/>
                      </w:divBdr>
                      <w:divsChild>
                        <w:div w:id="1598443777">
                          <w:marLeft w:val="0"/>
                          <w:marRight w:val="0"/>
                          <w:marTop w:val="0"/>
                          <w:marBottom w:val="0"/>
                          <w:divBdr>
                            <w:top w:val="none" w:sz="0" w:space="0" w:color="auto"/>
                            <w:left w:val="none" w:sz="0" w:space="0" w:color="auto"/>
                            <w:bottom w:val="none" w:sz="0" w:space="0" w:color="auto"/>
                            <w:right w:val="none" w:sz="0" w:space="0" w:color="auto"/>
                          </w:divBdr>
                          <w:divsChild>
                            <w:div w:id="1491672672">
                              <w:marLeft w:val="0"/>
                              <w:marRight w:val="0"/>
                              <w:marTop w:val="0"/>
                              <w:marBottom w:val="0"/>
                              <w:divBdr>
                                <w:top w:val="none" w:sz="0" w:space="0" w:color="auto"/>
                                <w:left w:val="none" w:sz="0" w:space="0" w:color="auto"/>
                                <w:bottom w:val="none" w:sz="0" w:space="0" w:color="auto"/>
                                <w:right w:val="none" w:sz="0" w:space="0" w:color="auto"/>
                              </w:divBdr>
                              <w:divsChild>
                                <w:div w:id="356466972">
                                  <w:marLeft w:val="0"/>
                                  <w:marRight w:val="0"/>
                                  <w:marTop w:val="0"/>
                                  <w:marBottom w:val="0"/>
                                  <w:divBdr>
                                    <w:top w:val="none" w:sz="0" w:space="0" w:color="auto"/>
                                    <w:left w:val="none" w:sz="0" w:space="0" w:color="auto"/>
                                    <w:bottom w:val="none" w:sz="0" w:space="0" w:color="auto"/>
                                    <w:right w:val="none" w:sz="0" w:space="0" w:color="auto"/>
                                  </w:divBdr>
                                  <w:divsChild>
                                    <w:div w:id="785739554">
                                      <w:marLeft w:val="0"/>
                                      <w:marRight w:val="0"/>
                                      <w:marTop w:val="0"/>
                                      <w:marBottom w:val="0"/>
                                      <w:divBdr>
                                        <w:top w:val="none" w:sz="0" w:space="0" w:color="auto"/>
                                        <w:left w:val="none" w:sz="0" w:space="0" w:color="auto"/>
                                        <w:bottom w:val="none" w:sz="0" w:space="0" w:color="auto"/>
                                        <w:right w:val="none" w:sz="0" w:space="0" w:color="auto"/>
                                      </w:divBdr>
                                      <w:divsChild>
                                        <w:div w:id="115922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1117013">
          <w:marLeft w:val="0"/>
          <w:marRight w:val="0"/>
          <w:marTop w:val="0"/>
          <w:marBottom w:val="0"/>
          <w:divBdr>
            <w:top w:val="none" w:sz="0" w:space="0" w:color="auto"/>
            <w:left w:val="none" w:sz="0" w:space="0" w:color="auto"/>
            <w:bottom w:val="none" w:sz="0" w:space="0" w:color="auto"/>
            <w:right w:val="none" w:sz="0" w:space="0" w:color="auto"/>
          </w:divBdr>
          <w:divsChild>
            <w:div w:id="1844466180">
              <w:marLeft w:val="0"/>
              <w:marRight w:val="0"/>
              <w:marTop w:val="0"/>
              <w:marBottom w:val="0"/>
              <w:divBdr>
                <w:top w:val="none" w:sz="0" w:space="0" w:color="auto"/>
                <w:left w:val="none" w:sz="0" w:space="0" w:color="auto"/>
                <w:bottom w:val="none" w:sz="0" w:space="0" w:color="auto"/>
                <w:right w:val="none" w:sz="0" w:space="0" w:color="auto"/>
              </w:divBdr>
              <w:divsChild>
                <w:div w:id="895554371">
                  <w:marLeft w:val="0"/>
                  <w:marRight w:val="0"/>
                  <w:marTop w:val="0"/>
                  <w:marBottom w:val="0"/>
                  <w:divBdr>
                    <w:top w:val="none" w:sz="0" w:space="0" w:color="auto"/>
                    <w:left w:val="none" w:sz="0" w:space="0" w:color="auto"/>
                    <w:bottom w:val="none" w:sz="0" w:space="0" w:color="auto"/>
                    <w:right w:val="none" w:sz="0" w:space="0" w:color="auto"/>
                  </w:divBdr>
                  <w:divsChild>
                    <w:div w:id="62918291">
                      <w:marLeft w:val="0"/>
                      <w:marRight w:val="0"/>
                      <w:marTop w:val="0"/>
                      <w:marBottom w:val="0"/>
                      <w:divBdr>
                        <w:top w:val="none" w:sz="0" w:space="0" w:color="auto"/>
                        <w:left w:val="none" w:sz="0" w:space="0" w:color="auto"/>
                        <w:bottom w:val="none" w:sz="0" w:space="0" w:color="auto"/>
                        <w:right w:val="none" w:sz="0" w:space="0" w:color="auto"/>
                      </w:divBdr>
                      <w:divsChild>
                        <w:div w:id="1557543306">
                          <w:marLeft w:val="0"/>
                          <w:marRight w:val="0"/>
                          <w:marTop w:val="0"/>
                          <w:marBottom w:val="0"/>
                          <w:divBdr>
                            <w:top w:val="none" w:sz="0" w:space="0" w:color="auto"/>
                            <w:left w:val="none" w:sz="0" w:space="0" w:color="auto"/>
                            <w:bottom w:val="none" w:sz="0" w:space="0" w:color="auto"/>
                            <w:right w:val="none" w:sz="0" w:space="0" w:color="auto"/>
                          </w:divBdr>
                          <w:divsChild>
                            <w:div w:id="149564605">
                              <w:marLeft w:val="0"/>
                              <w:marRight w:val="0"/>
                              <w:marTop w:val="0"/>
                              <w:marBottom w:val="0"/>
                              <w:divBdr>
                                <w:top w:val="none" w:sz="0" w:space="0" w:color="auto"/>
                                <w:left w:val="none" w:sz="0" w:space="0" w:color="auto"/>
                                <w:bottom w:val="none" w:sz="0" w:space="0" w:color="auto"/>
                                <w:right w:val="none" w:sz="0" w:space="0" w:color="auto"/>
                              </w:divBdr>
                              <w:divsChild>
                                <w:div w:id="162551801">
                                  <w:marLeft w:val="0"/>
                                  <w:marRight w:val="0"/>
                                  <w:marTop w:val="0"/>
                                  <w:marBottom w:val="0"/>
                                  <w:divBdr>
                                    <w:top w:val="none" w:sz="0" w:space="0" w:color="auto"/>
                                    <w:left w:val="none" w:sz="0" w:space="0" w:color="auto"/>
                                    <w:bottom w:val="none" w:sz="0" w:space="0" w:color="auto"/>
                                    <w:right w:val="none" w:sz="0" w:space="0" w:color="auto"/>
                                  </w:divBdr>
                                  <w:divsChild>
                                    <w:div w:id="6456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742024">
                  <w:marLeft w:val="0"/>
                  <w:marRight w:val="0"/>
                  <w:marTop w:val="0"/>
                  <w:marBottom w:val="0"/>
                  <w:divBdr>
                    <w:top w:val="none" w:sz="0" w:space="0" w:color="auto"/>
                    <w:left w:val="none" w:sz="0" w:space="0" w:color="auto"/>
                    <w:bottom w:val="none" w:sz="0" w:space="0" w:color="auto"/>
                    <w:right w:val="none" w:sz="0" w:space="0" w:color="auto"/>
                  </w:divBdr>
                  <w:divsChild>
                    <w:div w:id="975649531">
                      <w:marLeft w:val="0"/>
                      <w:marRight w:val="0"/>
                      <w:marTop w:val="0"/>
                      <w:marBottom w:val="0"/>
                      <w:divBdr>
                        <w:top w:val="none" w:sz="0" w:space="0" w:color="auto"/>
                        <w:left w:val="none" w:sz="0" w:space="0" w:color="auto"/>
                        <w:bottom w:val="none" w:sz="0" w:space="0" w:color="auto"/>
                        <w:right w:val="none" w:sz="0" w:space="0" w:color="auto"/>
                      </w:divBdr>
                      <w:divsChild>
                        <w:div w:id="265583199">
                          <w:marLeft w:val="0"/>
                          <w:marRight w:val="0"/>
                          <w:marTop w:val="0"/>
                          <w:marBottom w:val="0"/>
                          <w:divBdr>
                            <w:top w:val="none" w:sz="0" w:space="0" w:color="auto"/>
                            <w:left w:val="none" w:sz="0" w:space="0" w:color="auto"/>
                            <w:bottom w:val="none" w:sz="0" w:space="0" w:color="auto"/>
                            <w:right w:val="none" w:sz="0" w:space="0" w:color="auto"/>
                          </w:divBdr>
                          <w:divsChild>
                            <w:div w:id="411244506">
                              <w:marLeft w:val="0"/>
                              <w:marRight w:val="0"/>
                              <w:marTop w:val="0"/>
                              <w:marBottom w:val="0"/>
                              <w:divBdr>
                                <w:top w:val="none" w:sz="0" w:space="0" w:color="auto"/>
                                <w:left w:val="none" w:sz="0" w:space="0" w:color="auto"/>
                                <w:bottom w:val="none" w:sz="0" w:space="0" w:color="auto"/>
                                <w:right w:val="none" w:sz="0" w:space="0" w:color="auto"/>
                              </w:divBdr>
                              <w:divsChild>
                                <w:div w:id="1618489742">
                                  <w:marLeft w:val="0"/>
                                  <w:marRight w:val="0"/>
                                  <w:marTop w:val="0"/>
                                  <w:marBottom w:val="0"/>
                                  <w:divBdr>
                                    <w:top w:val="none" w:sz="0" w:space="0" w:color="auto"/>
                                    <w:left w:val="none" w:sz="0" w:space="0" w:color="auto"/>
                                    <w:bottom w:val="none" w:sz="0" w:space="0" w:color="auto"/>
                                    <w:right w:val="none" w:sz="0" w:space="0" w:color="auto"/>
                                  </w:divBdr>
                                  <w:divsChild>
                                    <w:div w:id="97317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752222">
          <w:marLeft w:val="0"/>
          <w:marRight w:val="0"/>
          <w:marTop w:val="0"/>
          <w:marBottom w:val="0"/>
          <w:divBdr>
            <w:top w:val="none" w:sz="0" w:space="0" w:color="auto"/>
            <w:left w:val="none" w:sz="0" w:space="0" w:color="auto"/>
            <w:bottom w:val="none" w:sz="0" w:space="0" w:color="auto"/>
            <w:right w:val="none" w:sz="0" w:space="0" w:color="auto"/>
          </w:divBdr>
          <w:divsChild>
            <w:div w:id="108201965">
              <w:marLeft w:val="0"/>
              <w:marRight w:val="0"/>
              <w:marTop w:val="0"/>
              <w:marBottom w:val="0"/>
              <w:divBdr>
                <w:top w:val="none" w:sz="0" w:space="0" w:color="auto"/>
                <w:left w:val="none" w:sz="0" w:space="0" w:color="auto"/>
                <w:bottom w:val="none" w:sz="0" w:space="0" w:color="auto"/>
                <w:right w:val="none" w:sz="0" w:space="0" w:color="auto"/>
              </w:divBdr>
              <w:divsChild>
                <w:div w:id="1403868967">
                  <w:marLeft w:val="0"/>
                  <w:marRight w:val="0"/>
                  <w:marTop w:val="0"/>
                  <w:marBottom w:val="0"/>
                  <w:divBdr>
                    <w:top w:val="none" w:sz="0" w:space="0" w:color="auto"/>
                    <w:left w:val="none" w:sz="0" w:space="0" w:color="auto"/>
                    <w:bottom w:val="none" w:sz="0" w:space="0" w:color="auto"/>
                    <w:right w:val="none" w:sz="0" w:space="0" w:color="auto"/>
                  </w:divBdr>
                  <w:divsChild>
                    <w:div w:id="358361960">
                      <w:marLeft w:val="0"/>
                      <w:marRight w:val="0"/>
                      <w:marTop w:val="0"/>
                      <w:marBottom w:val="0"/>
                      <w:divBdr>
                        <w:top w:val="none" w:sz="0" w:space="0" w:color="auto"/>
                        <w:left w:val="none" w:sz="0" w:space="0" w:color="auto"/>
                        <w:bottom w:val="none" w:sz="0" w:space="0" w:color="auto"/>
                        <w:right w:val="none" w:sz="0" w:space="0" w:color="auto"/>
                      </w:divBdr>
                      <w:divsChild>
                        <w:div w:id="1011227283">
                          <w:marLeft w:val="0"/>
                          <w:marRight w:val="0"/>
                          <w:marTop w:val="0"/>
                          <w:marBottom w:val="0"/>
                          <w:divBdr>
                            <w:top w:val="none" w:sz="0" w:space="0" w:color="auto"/>
                            <w:left w:val="none" w:sz="0" w:space="0" w:color="auto"/>
                            <w:bottom w:val="none" w:sz="0" w:space="0" w:color="auto"/>
                            <w:right w:val="none" w:sz="0" w:space="0" w:color="auto"/>
                          </w:divBdr>
                          <w:divsChild>
                            <w:div w:id="61565337">
                              <w:marLeft w:val="0"/>
                              <w:marRight w:val="0"/>
                              <w:marTop w:val="0"/>
                              <w:marBottom w:val="0"/>
                              <w:divBdr>
                                <w:top w:val="none" w:sz="0" w:space="0" w:color="auto"/>
                                <w:left w:val="none" w:sz="0" w:space="0" w:color="auto"/>
                                <w:bottom w:val="none" w:sz="0" w:space="0" w:color="auto"/>
                                <w:right w:val="none" w:sz="0" w:space="0" w:color="auto"/>
                              </w:divBdr>
                              <w:divsChild>
                                <w:div w:id="655183684">
                                  <w:marLeft w:val="0"/>
                                  <w:marRight w:val="0"/>
                                  <w:marTop w:val="0"/>
                                  <w:marBottom w:val="0"/>
                                  <w:divBdr>
                                    <w:top w:val="none" w:sz="0" w:space="0" w:color="auto"/>
                                    <w:left w:val="none" w:sz="0" w:space="0" w:color="auto"/>
                                    <w:bottom w:val="none" w:sz="0" w:space="0" w:color="auto"/>
                                    <w:right w:val="none" w:sz="0" w:space="0" w:color="auto"/>
                                  </w:divBdr>
                                  <w:divsChild>
                                    <w:div w:id="1987539597">
                                      <w:marLeft w:val="0"/>
                                      <w:marRight w:val="0"/>
                                      <w:marTop w:val="0"/>
                                      <w:marBottom w:val="0"/>
                                      <w:divBdr>
                                        <w:top w:val="none" w:sz="0" w:space="0" w:color="auto"/>
                                        <w:left w:val="none" w:sz="0" w:space="0" w:color="auto"/>
                                        <w:bottom w:val="none" w:sz="0" w:space="0" w:color="auto"/>
                                        <w:right w:val="none" w:sz="0" w:space="0" w:color="auto"/>
                                      </w:divBdr>
                                      <w:divsChild>
                                        <w:div w:id="33338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1687823">
          <w:marLeft w:val="0"/>
          <w:marRight w:val="0"/>
          <w:marTop w:val="0"/>
          <w:marBottom w:val="0"/>
          <w:divBdr>
            <w:top w:val="none" w:sz="0" w:space="0" w:color="auto"/>
            <w:left w:val="none" w:sz="0" w:space="0" w:color="auto"/>
            <w:bottom w:val="none" w:sz="0" w:space="0" w:color="auto"/>
            <w:right w:val="none" w:sz="0" w:space="0" w:color="auto"/>
          </w:divBdr>
          <w:divsChild>
            <w:div w:id="898051294">
              <w:marLeft w:val="0"/>
              <w:marRight w:val="0"/>
              <w:marTop w:val="0"/>
              <w:marBottom w:val="0"/>
              <w:divBdr>
                <w:top w:val="none" w:sz="0" w:space="0" w:color="auto"/>
                <w:left w:val="none" w:sz="0" w:space="0" w:color="auto"/>
                <w:bottom w:val="none" w:sz="0" w:space="0" w:color="auto"/>
                <w:right w:val="none" w:sz="0" w:space="0" w:color="auto"/>
              </w:divBdr>
              <w:divsChild>
                <w:div w:id="633174462">
                  <w:marLeft w:val="0"/>
                  <w:marRight w:val="0"/>
                  <w:marTop w:val="0"/>
                  <w:marBottom w:val="0"/>
                  <w:divBdr>
                    <w:top w:val="none" w:sz="0" w:space="0" w:color="auto"/>
                    <w:left w:val="none" w:sz="0" w:space="0" w:color="auto"/>
                    <w:bottom w:val="none" w:sz="0" w:space="0" w:color="auto"/>
                    <w:right w:val="none" w:sz="0" w:space="0" w:color="auto"/>
                  </w:divBdr>
                  <w:divsChild>
                    <w:div w:id="214781988">
                      <w:marLeft w:val="0"/>
                      <w:marRight w:val="0"/>
                      <w:marTop w:val="0"/>
                      <w:marBottom w:val="0"/>
                      <w:divBdr>
                        <w:top w:val="none" w:sz="0" w:space="0" w:color="auto"/>
                        <w:left w:val="none" w:sz="0" w:space="0" w:color="auto"/>
                        <w:bottom w:val="none" w:sz="0" w:space="0" w:color="auto"/>
                        <w:right w:val="none" w:sz="0" w:space="0" w:color="auto"/>
                      </w:divBdr>
                      <w:divsChild>
                        <w:div w:id="658189425">
                          <w:marLeft w:val="0"/>
                          <w:marRight w:val="0"/>
                          <w:marTop w:val="0"/>
                          <w:marBottom w:val="0"/>
                          <w:divBdr>
                            <w:top w:val="none" w:sz="0" w:space="0" w:color="auto"/>
                            <w:left w:val="none" w:sz="0" w:space="0" w:color="auto"/>
                            <w:bottom w:val="none" w:sz="0" w:space="0" w:color="auto"/>
                            <w:right w:val="none" w:sz="0" w:space="0" w:color="auto"/>
                          </w:divBdr>
                          <w:divsChild>
                            <w:div w:id="1664771590">
                              <w:marLeft w:val="0"/>
                              <w:marRight w:val="0"/>
                              <w:marTop w:val="0"/>
                              <w:marBottom w:val="0"/>
                              <w:divBdr>
                                <w:top w:val="none" w:sz="0" w:space="0" w:color="auto"/>
                                <w:left w:val="none" w:sz="0" w:space="0" w:color="auto"/>
                                <w:bottom w:val="none" w:sz="0" w:space="0" w:color="auto"/>
                                <w:right w:val="none" w:sz="0" w:space="0" w:color="auto"/>
                              </w:divBdr>
                              <w:divsChild>
                                <w:div w:id="350494895">
                                  <w:marLeft w:val="0"/>
                                  <w:marRight w:val="0"/>
                                  <w:marTop w:val="0"/>
                                  <w:marBottom w:val="0"/>
                                  <w:divBdr>
                                    <w:top w:val="none" w:sz="0" w:space="0" w:color="auto"/>
                                    <w:left w:val="none" w:sz="0" w:space="0" w:color="auto"/>
                                    <w:bottom w:val="none" w:sz="0" w:space="0" w:color="auto"/>
                                    <w:right w:val="none" w:sz="0" w:space="0" w:color="auto"/>
                                  </w:divBdr>
                                  <w:divsChild>
                                    <w:div w:id="189014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5511">
                  <w:marLeft w:val="0"/>
                  <w:marRight w:val="0"/>
                  <w:marTop w:val="0"/>
                  <w:marBottom w:val="0"/>
                  <w:divBdr>
                    <w:top w:val="none" w:sz="0" w:space="0" w:color="auto"/>
                    <w:left w:val="none" w:sz="0" w:space="0" w:color="auto"/>
                    <w:bottom w:val="none" w:sz="0" w:space="0" w:color="auto"/>
                    <w:right w:val="none" w:sz="0" w:space="0" w:color="auto"/>
                  </w:divBdr>
                  <w:divsChild>
                    <w:div w:id="1924102424">
                      <w:marLeft w:val="0"/>
                      <w:marRight w:val="0"/>
                      <w:marTop w:val="0"/>
                      <w:marBottom w:val="0"/>
                      <w:divBdr>
                        <w:top w:val="none" w:sz="0" w:space="0" w:color="auto"/>
                        <w:left w:val="none" w:sz="0" w:space="0" w:color="auto"/>
                        <w:bottom w:val="none" w:sz="0" w:space="0" w:color="auto"/>
                        <w:right w:val="none" w:sz="0" w:space="0" w:color="auto"/>
                      </w:divBdr>
                      <w:divsChild>
                        <w:div w:id="907033313">
                          <w:marLeft w:val="0"/>
                          <w:marRight w:val="0"/>
                          <w:marTop w:val="0"/>
                          <w:marBottom w:val="0"/>
                          <w:divBdr>
                            <w:top w:val="none" w:sz="0" w:space="0" w:color="auto"/>
                            <w:left w:val="none" w:sz="0" w:space="0" w:color="auto"/>
                            <w:bottom w:val="none" w:sz="0" w:space="0" w:color="auto"/>
                            <w:right w:val="none" w:sz="0" w:space="0" w:color="auto"/>
                          </w:divBdr>
                          <w:divsChild>
                            <w:div w:id="348020310">
                              <w:marLeft w:val="0"/>
                              <w:marRight w:val="0"/>
                              <w:marTop w:val="0"/>
                              <w:marBottom w:val="0"/>
                              <w:divBdr>
                                <w:top w:val="none" w:sz="0" w:space="0" w:color="auto"/>
                                <w:left w:val="none" w:sz="0" w:space="0" w:color="auto"/>
                                <w:bottom w:val="none" w:sz="0" w:space="0" w:color="auto"/>
                                <w:right w:val="none" w:sz="0" w:space="0" w:color="auto"/>
                              </w:divBdr>
                              <w:divsChild>
                                <w:div w:id="17508118">
                                  <w:marLeft w:val="0"/>
                                  <w:marRight w:val="0"/>
                                  <w:marTop w:val="0"/>
                                  <w:marBottom w:val="0"/>
                                  <w:divBdr>
                                    <w:top w:val="none" w:sz="0" w:space="0" w:color="auto"/>
                                    <w:left w:val="none" w:sz="0" w:space="0" w:color="auto"/>
                                    <w:bottom w:val="none" w:sz="0" w:space="0" w:color="auto"/>
                                    <w:right w:val="none" w:sz="0" w:space="0" w:color="auto"/>
                                  </w:divBdr>
                                  <w:divsChild>
                                    <w:div w:id="212403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3584051">
          <w:marLeft w:val="0"/>
          <w:marRight w:val="0"/>
          <w:marTop w:val="0"/>
          <w:marBottom w:val="0"/>
          <w:divBdr>
            <w:top w:val="none" w:sz="0" w:space="0" w:color="auto"/>
            <w:left w:val="none" w:sz="0" w:space="0" w:color="auto"/>
            <w:bottom w:val="none" w:sz="0" w:space="0" w:color="auto"/>
            <w:right w:val="none" w:sz="0" w:space="0" w:color="auto"/>
          </w:divBdr>
          <w:divsChild>
            <w:div w:id="718012541">
              <w:marLeft w:val="0"/>
              <w:marRight w:val="0"/>
              <w:marTop w:val="0"/>
              <w:marBottom w:val="0"/>
              <w:divBdr>
                <w:top w:val="none" w:sz="0" w:space="0" w:color="auto"/>
                <w:left w:val="none" w:sz="0" w:space="0" w:color="auto"/>
                <w:bottom w:val="none" w:sz="0" w:space="0" w:color="auto"/>
                <w:right w:val="none" w:sz="0" w:space="0" w:color="auto"/>
              </w:divBdr>
              <w:divsChild>
                <w:div w:id="58746441">
                  <w:marLeft w:val="0"/>
                  <w:marRight w:val="0"/>
                  <w:marTop w:val="0"/>
                  <w:marBottom w:val="0"/>
                  <w:divBdr>
                    <w:top w:val="none" w:sz="0" w:space="0" w:color="auto"/>
                    <w:left w:val="none" w:sz="0" w:space="0" w:color="auto"/>
                    <w:bottom w:val="none" w:sz="0" w:space="0" w:color="auto"/>
                    <w:right w:val="none" w:sz="0" w:space="0" w:color="auto"/>
                  </w:divBdr>
                  <w:divsChild>
                    <w:div w:id="1795560356">
                      <w:marLeft w:val="0"/>
                      <w:marRight w:val="0"/>
                      <w:marTop w:val="0"/>
                      <w:marBottom w:val="0"/>
                      <w:divBdr>
                        <w:top w:val="none" w:sz="0" w:space="0" w:color="auto"/>
                        <w:left w:val="none" w:sz="0" w:space="0" w:color="auto"/>
                        <w:bottom w:val="none" w:sz="0" w:space="0" w:color="auto"/>
                        <w:right w:val="none" w:sz="0" w:space="0" w:color="auto"/>
                      </w:divBdr>
                      <w:divsChild>
                        <w:div w:id="579797235">
                          <w:marLeft w:val="0"/>
                          <w:marRight w:val="0"/>
                          <w:marTop w:val="0"/>
                          <w:marBottom w:val="0"/>
                          <w:divBdr>
                            <w:top w:val="none" w:sz="0" w:space="0" w:color="auto"/>
                            <w:left w:val="none" w:sz="0" w:space="0" w:color="auto"/>
                            <w:bottom w:val="none" w:sz="0" w:space="0" w:color="auto"/>
                            <w:right w:val="none" w:sz="0" w:space="0" w:color="auto"/>
                          </w:divBdr>
                          <w:divsChild>
                            <w:div w:id="1353191789">
                              <w:marLeft w:val="0"/>
                              <w:marRight w:val="0"/>
                              <w:marTop w:val="0"/>
                              <w:marBottom w:val="0"/>
                              <w:divBdr>
                                <w:top w:val="none" w:sz="0" w:space="0" w:color="auto"/>
                                <w:left w:val="none" w:sz="0" w:space="0" w:color="auto"/>
                                <w:bottom w:val="none" w:sz="0" w:space="0" w:color="auto"/>
                                <w:right w:val="none" w:sz="0" w:space="0" w:color="auto"/>
                              </w:divBdr>
                              <w:divsChild>
                                <w:div w:id="1537964092">
                                  <w:marLeft w:val="0"/>
                                  <w:marRight w:val="0"/>
                                  <w:marTop w:val="0"/>
                                  <w:marBottom w:val="0"/>
                                  <w:divBdr>
                                    <w:top w:val="none" w:sz="0" w:space="0" w:color="auto"/>
                                    <w:left w:val="none" w:sz="0" w:space="0" w:color="auto"/>
                                    <w:bottom w:val="none" w:sz="0" w:space="0" w:color="auto"/>
                                    <w:right w:val="none" w:sz="0" w:space="0" w:color="auto"/>
                                  </w:divBdr>
                                  <w:divsChild>
                                    <w:div w:id="1416442903">
                                      <w:marLeft w:val="0"/>
                                      <w:marRight w:val="0"/>
                                      <w:marTop w:val="0"/>
                                      <w:marBottom w:val="0"/>
                                      <w:divBdr>
                                        <w:top w:val="none" w:sz="0" w:space="0" w:color="auto"/>
                                        <w:left w:val="none" w:sz="0" w:space="0" w:color="auto"/>
                                        <w:bottom w:val="none" w:sz="0" w:space="0" w:color="auto"/>
                                        <w:right w:val="none" w:sz="0" w:space="0" w:color="auto"/>
                                      </w:divBdr>
                                      <w:divsChild>
                                        <w:div w:id="149764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9716783">
          <w:marLeft w:val="0"/>
          <w:marRight w:val="0"/>
          <w:marTop w:val="0"/>
          <w:marBottom w:val="0"/>
          <w:divBdr>
            <w:top w:val="none" w:sz="0" w:space="0" w:color="auto"/>
            <w:left w:val="none" w:sz="0" w:space="0" w:color="auto"/>
            <w:bottom w:val="none" w:sz="0" w:space="0" w:color="auto"/>
            <w:right w:val="none" w:sz="0" w:space="0" w:color="auto"/>
          </w:divBdr>
          <w:divsChild>
            <w:div w:id="681585577">
              <w:marLeft w:val="0"/>
              <w:marRight w:val="0"/>
              <w:marTop w:val="0"/>
              <w:marBottom w:val="0"/>
              <w:divBdr>
                <w:top w:val="none" w:sz="0" w:space="0" w:color="auto"/>
                <w:left w:val="none" w:sz="0" w:space="0" w:color="auto"/>
                <w:bottom w:val="none" w:sz="0" w:space="0" w:color="auto"/>
                <w:right w:val="none" w:sz="0" w:space="0" w:color="auto"/>
              </w:divBdr>
              <w:divsChild>
                <w:div w:id="432476657">
                  <w:marLeft w:val="0"/>
                  <w:marRight w:val="0"/>
                  <w:marTop w:val="0"/>
                  <w:marBottom w:val="0"/>
                  <w:divBdr>
                    <w:top w:val="none" w:sz="0" w:space="0" w:color="auto"/>
                    <w:left w:val="none" w:sz="0" w:space="0" w:color="auto"/>
                    <w:bottom w:val="none" w:sz="0" w:space="0" w:color="auto"/>
                    <w:right w:val="none" w:sz="0" w:space="0" w:color="auto"/>
                  </w:divBdr>
                  <w:divsChild>
                    <w:div w:id="884828431">
                      <w:marLeft w:val="0"/>
                      <w:marRight w:val="0"/>
                      <w:marTop w:val="0"/>
                      <w:marBottom w:val="0"/>
                      <w:divBdr>
                        <w:top w:val="none" w:sz="0" w:space="0" w:color="auto"/>
                        <w:left w:val="none" w:sz="0" w:space="0" w:color="auto"/>
                        <w:bottom w:val="none" w:sz="0" w:space="0" w:color="auto"/>
                        <w:right w:val="none" w:sz="0" w:space="0" w:color="auto"/>
                      </w:divBdr>
                      <w:divsChild>
                        <w:div w:id="917249591">
                          <w:marLeft w:val="0"/>
                          <w:marRight w:val="0"/>
                          <w:marTop w:val="0"/>
                          <w:marBottom w:val="0"/>
                          <w:divBdr>
                            <w:top w:val="none" w:sz="0" w:space="0" w:color="auto"/>
                            <w:left w:val="none" w:sz="0" w:space="0" w:color="auto"/>
                            <w:bottom w:val="none" w:sz="0" w:space="0" w:color="auto"/>
                            <w:right w:val="none" w:sz="0" w:space="0" w:color="auto"/>
                          </w:divBdr>
                          <w:divsChild>
                            <w:div w:id="808010524">
                              <w:marLeft w:val="0"/>
                              <w:marRight w:val="0"/>
                              <w:marTop w:val="0"/>
                              <w:marBottom w:val="0"/>
                              <w:divBdr>
                                <w:top w:val="none" w:sz="0" w:space="0" w:color="auto"/>
                                <w:left w:val="none" w:sz="0" w:space="0" w:color="auto"/>
                                <w:bottom w:val="none" w:sz="0" w:space="0" w:color="auto"/>
                                <w:right w:val="none" w:sz="0" w:space="0" w:color="auto"/>
                              </w:divBdr>
                              <w:divsChild>
                                <w:div w:id="1988391525">
                                  <w:marLeft w:val="0"/>
                                  <w:marRight w:val="0"/>
                                  <w:marTop w:val="0"/>
                                  <w:marBottom w:val="0"/>
                                  <w:divBdr>
                                    <w:top w:val="none" w:sz="0" w:space="0" w:color="auto"/>
                                    <w:left w:val="none" w:sz="0" w:space="0" w:color="auto"/>
                                    <w:bottom w:val="none" w:sz="0" w:space="0" w:color="auto"/>
                                    <w:right w:val="none" w:sz="0" w:space="0" w:color="auto"/>
                                  </w:divBdr>
                                  <w:divsChild>
                                    <w:div w:id="172097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061807">
                  <w:marLeft w:val="0"/>
                  <w:marRight w:val="0"/>
                  <w:marTop w:val="0"/>
                  <w:marBottom w:val="0"/>
                  <w:divBdr>
                    <w:top w:val="none" w:sz="0" w:space="0" w:color="auto"/>
                    <w:left w:val="none" w:sz="0" w:space="0" w:color="auto"/>
                    <w:bottom w:val="none" w:sz="0" w:space="0" w:color="auto"/>
                    <w:right w:val="none" w:sz="0" w:space="0" w:color="auto"/>
                  </w:divBdr>
                  <w:divsChild>
                    <w:div w:id="1463960946">
                      <w:marLeft w:val="0"/>
                      <w:marRight w:val="0"/>
                      <w:marTop w:val="0"/>
                      <w:marBottom w:val="0"/>
                      <w:divBdr>
                        <w:top w:val="none" w:sz="0" w:space="0" w:color="auto"/>
                        <w:left w:val="none" w:sz="0" w:space="0" w:color="auto"/>
                        <w:bottom w:val="none" w:sz="0" w:space="0" w:color="auto"/>
                        <w:right w:val="none" w:sz="0" w:space="0" w:color="auto"/>
                      </w:divBdr>
                      <w:divsChild>
                        <w:div w:id="490486463">
                          <w:marLeft w:val="0"/>
                          <w:marRight w:val="0"/>
                          <w:marTop w:val="0"/>
                          <w:marBottom w:val="0"/>
                          <w:divBdr>
                            <w:top w:val="none" w:sz="0" w:space="0" w:color="auto"/>
                            <w:left w:val="none" w:sz="0" w:space="0" w:color="auto"/>
                            <w:bottom w:val="none" w:sz="0" w:space="0" w:color="auto"/>
                            <w:right w:val="none" w:sz="0" w:space="0" w:color="auto"/>
                          </w:divBdr>
                          <w:divsChild>
                            <w:div w:id="23018537">
                              <w:marLeft w:val="0"/>
                              <w:marRight w:val="0"/>
                              <w:marTop w:val="0"/>
                              <w:marBottom w:val="0"/>
                              <w:divBdr>
                                <w:top w:val="none" w:sz="0" w:space="0" w:color="auto"/>
                                <w:left w:val="none" w:sz="0" w:space="0" w:color="auto"/>
                                <w:bottom w:val="none" w:sz="0" w:space="0" w:color="auto"/>
                                <w:right w:val="none" w:sz="0" w:space="0" w:color="auto"/>
                              </w:divBdr>
                              <w:divsChild>
                                <w:div w:id="175659771">
                                  <w:marLeft w:val="0"/>
                                  <w:marRight w:val="0"/>
                                  <w:marTop w:val="0"/>
                                  <w:marBottom w:val="0"/>
                                  <w:divBdr>
                                    <w:top w:val="none" w:sz="0" w:space="0" w:color="auto"/>
                                    <w:left w:val="none" w:sz="0" w:space="0" w:color="auto"/>
                                    <w:bottom w:val="none" w:sz="0" w:space="0" w:color="auto"/>
                                    <w:right w:val="none" w:sz="0" w:space="0" w:color="auto"/>
                                  </w:divBdr>
                                  <w:divsChild>
                                    <w:div w:id="212599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3896556">
          <w:marLeft w:val="0"/>
          <w:marRight w:val="0"/>
          <w:marTop w:val="0"/>
          <w:marBottom w:val="0"/>
          <w:divBdr>
            <w:top w:val="none" w:sz="0" w:space="0" w:color="auto"/>
            <w:left w:val="none" w:sz="0" w:space="0" w:color="auto"/>
            <w:bottom w:val="none" w:sz="0" w:space="0" w:color="auto"/>
            <w:right w:val="none" w:sz="0" w:space="0" w:color="auto"/>
          </w:divBdr>
          <w:divsChild>
            <w:div w:id="1331106424">
              <w:marLeft w:val="0"/>
              <w:marRight w:val="0"/>
              <w:marTop w:val="0"/>
              <w:marBottom w:val="0"/>
              <w:divBdr>
                <w:top w:val="none" w:sz="0" w:space="0" w:color="auto"/>
                <w:left w:val="none" w:sz="0" w:space="0" w:color="auto"/>
                <w:bottom w:val="none" w:sz="0" w:space="0" w:color="auto"/>
                <w:right w:val="none" w:sz="0" w:space="0" w:color="auto"/>
              </w:divBdr>
              <w:divsChild>
                <w:div w:id="953438596">
                  <w:marLeft w:val="0"/>
                  <w:marRight w:val="0"/>
                  <w:marTop w:val="0"/>
                  <w:marBottom w:val="0"/>
                  <w:divBdr>
                    <w:top w:val="none" w:sz="0" w:space="0" w:color="auto"/>
                    <w:left w:val="none" w:sz="0" w:space="0" w:color="auto"/>
                    <w:bottom w:val="none" w:sz="0" w:space="0" w:color="auto"/>
                    <w:right w:val="none" w:sz="0" w:space="0" w:color="auto"/>
                  </w:divBdr>
                  <w:divsChild>
                    <w:div w:id="1275408379">
                      <w:marLeft w:val="0"/>
                      <w:marRight w:val="0"/>
                      <w:marTop w:val="0"/>
                      <w:marBottom w:val="0"/>
                      <w:divBdr>
                        <w:top w:val="none" w:sz="0" w:space="0" w:color="auto"/>
                        <w:left w:val="none" w:sz="0" w:space="0" w:color="auto"/>
                        <w:bottom w:val="none" w:sz="0" w:space="0" w:color="auto"/>
                        <w:right w:val="none" w:sz="0" w:space="0" w:color="auto"/>
                      </w:divBdr>
                      <w:divsChild>
                        <w:div w:id="1232036799">
                          <w:marLeft w:val="0"/>
                          <w:marRight w:val="0"/>
                          <w:marTop w:val="0"/>
                          <w:marBottom w:val="0"/>
                          <w:divBdr>
                            <w:top w:val="none" w:sz="0" w:space="0" w:color="auto"/>
                            <w:left w:val="none" w:sz="0" w:space="0" w:color="auto"/>
                            <w:bottom w:val="none" w:sz="0" w:space="0" w:color="auto"/>
                            <w:right w:val="none" w:sz="0" w:space="0" w:color="auto"/>
                          </w:divBdr>
                          <w:divsChild>
                            <w:div w:id="659507951">
                              <w:marLeft w:val="0"/>
                              <w:marRight w:val="0"/>
                              <w:marTop w:val="0"/>
                              <w:marBottom w:val="0"/>
                              <w:divBdr>
                                <w:top w:val="none" w:sz="0" w:space="0" w:color="auto"/>
                                <w:left w:val="none" w:sz="0" w:space="0" w:color="auto"/>
                                <w:bottom w:val="none" w:sz="0" w:space="0" w:color="auto"/>
                                <w:right w:val="none" w:sz="0" w:space="0" w:color="auto"/>
                              </w:divBdr>
                              <w:divsChild>
                                <w:div w:id="288587099">
                                  <w:marLeft w:val="0"/>
                                  <w:marRight w:val="0"/>
                                  <w:marTop w:val="0"/>
                                  <w:marBottom w:val="0"/>
                                  <w:divBdr>
                                    <w:top w:val="none" w:sz="0" w:space="0" w:color="auto"/>
                                    <w:left w:val="none" w:sz="0" w:space="0" w:color="auto"/>
                                    <w:bottom w:val="none" w:sz="0" w:space="0" w:color="auto"/>
                                    <w:right w:val="none" w:sz="0" w:space="0" w:color="auto"/>
                                  </w:divBdr>
                                  <w:divsChild>
                                    <w:div w:id="969942092">
                                      <w:marLeft w:val="0"/>
                                      <w:marRight w:val="0"/>
                                      <w:marTop w:val="0"/>
                                      <w:marBottom w:val="0"/>
                                      <w:divBdr>
                                        <w:top w:val="none" w:sz="0" w:space="0" w:color="auto"/>
                                        <w:left w:val="none" w:sz="0" w:space="0" w:color="auto"/>
                                        <w:bottom w:val="none" w:sz="0" w:space="0" w:color="auto"/>
                                        <w:right w:val="none" w:sz="0" w:space="0" w:color="auto"/>
                                      </w:divBdr>
                                      <w:divsChild>
                                        <w:div w:id="108457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849095">
          <w:marLeft w:val="0"/>
          <w:marRight w:val="0"/>
          <w:marTop w:val="0"/>
          <w:marBottom w:val="0"/>
          <w:divBdr>
            <w:top w:val="none" w:sz="0" w:space="0" w:color="auto"/>
            <w:left w:val="none" w:sz="0" w:space="0" w:color="auto"/>
            <w:bottom w:val="none" w:sz="0" w:space="0" w:color="auto"/>
            <w:right w:val="none" w:sz="0" w:space="0" w:color="auto"/>
          </w:divBdr>
          <w:divsChild>
            <w:div w:id="741298866">
              <w:marLeft w:val="0"/>
              <w:marRight w:val="0"/>
              <w:marTop w:val="0"/>
              <w:marBottom w:val="0"/>
              <w:divBdr>
                <w:top w:val="none" w:sz="0" w:space="0" w:color="auto"/>
                <w:left w:val="none" w:sz="0" w:space="0" w:color="auto"/>
                <w:bottom w:val="none" w:sz="0" w:space="0" w:color="auto"/>
                <w:right w:val="none" w:sz="0" w:space="0" w:color="auto"/>
              </w:divBdr>
              <w:divsChild>
                <w:div w:id="519587417">
                  <w:marLeft w:val="0"/>
                  <w:marRight w:val="0"/>
                  <w:marTop w:val="0"/>
                  <w:marBottom w:val="0"/>
                  <w:divBdr>
                    <w:top w:val="none" w:sz="0" w:space="0" w:color="auto"/>
                    <w:left w:val="none" w:sz="0" w:space="0" w:color="auto"/>
                    <w:bottom w:val="none" w:sz="0" w:space="0" w:color="auto"/>
                    <w:right w:val="none" w:sz="0" w:space="0" w:color="auto"/>
                  </w:divBdr>
                  <w:divsChild>
                    <w:div w:id="214776950">
                      <w:marLeft w:val="0"/>
                      <w:marRight w:val="0"/>
                      <w:marTop w:val="0"/>
                      <w:marBottom w:val="0"/>
                      <w:divBdr>
                        <w:top w:val="none" w:sz="0" w:space="0" w:color="auto"/>
                        <w:left w:val="none" w:sz="0" w:space="0" w:color="auto"/>
                        <w:bottom w:val="none" w:sz="0" w:space="0" w:color="auto"/>
                        <w:right w:val="none" w:sz="0" w:space="0" w:color="auto"/>
                      </w:divBdr>
                      <w:divsChild>
                        <w:div w:id="1554735368">
                          <w:marLeft w:val="0"/>
                          <w:marRight w:val="0"/>
                          <w:marTop w:val="0"/>
                          <w:marBottom w:val="0"/>
                          <w:divBdr>
                            <w:top w:val="none" w:sz="0" w:space="0" w:color="auto"/>
                            <w:left w:val="none" w:sz="0" w:space="0" w:color="auto"/>
                            <w:bottom w:val="none" w:sz="0" w:space="0" w:color="auto"/>
                            <w:right w:val="none" w:sz="0" w:space="0" w:color="auto"/>
                          </w:divBdr>
                          <w:divsChild>
                            <w:div w:id="1192499818">
                              <w:marLeft w:val="0"/>
                              <w:marRight w:val="0"/>
                              <w:marTop w:val="0"/>
                              <w:marBottom w:val="0"/>
                              <w:divBdr>
                                <w:top w:val="none" w:sz="0" w:space="0" w:color="auto"/>
                                <w:left w:val="none" w:sz="0" w:space="0" w:color="auto"/>
                                <w:bottom w:val="none" w:sz="0" w:space="0" w:color="auto"/>
                                <w:right w:val="none" w:sz="0" w:space="0" w:color="auto"/>
                              </w:divBdr>
                              <w:divsChild>
                                <w:div w:id="112753034">
                                  <w:marLeft w:val="0"/>
                                  <w:marRight w:val="0"/>
                                  <w:marTop w:val="0"/>
                                  <w:marBottom w:val="0"/>
                                  <w:divBdr>
                                    <w:top w:val="none" w:sz="0" w:space="0" w:color="auto"/>
                                    <w:left w:val="none" w:sz="0" w:space="0" w:color="auto"/>
                                    <w:bottom w:val="none" w:sz="0" w:space="0" w:color="auto"/>
                                    <w:right w:val="none" w:sz="0" w:space="0" w:color="auto"/>
                                  </w:divBdr>
                                  <w:divsChild>
                                    <w:div w:id="169974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65976">
                  <w:marLeft w:val="0"/>
                  <w:marRight w:val="0"/>
                  <w:marTop w:val="0"/>
                  <w:marBottom w:val="0"/>
                  <w:divBdr>
                    <w:top w:val="none" w:sz="0" w:space="0" w:color="auto"/>
                    <w:left w:val="none" w:sz="0" w:space="0" w:color="auto"/>
                    <w:bottom w:val="none" w:sz="0" w:space="0" w:color="auto"/>
                    <w:right w:val="none" w:sz="0" w:space="0" w:color="auto"/>
                  </w:divBdr>
                  <w:divsChild>
                    <w:div w:id="401484860">
                      <w:marLeft w:val="0"/>
                      <w:marRight w:val="0"/>
                      <w:marTop w:val="0"/>
                      <w:marBottom w:val="0"/>
                      <w:divBdr>
                        <w:top w:val="none" w:sz="0" w:space="0" w:color="auto"/>
                        <w:left w:val="none" w:sz="0" w:space="0" w:color="auto"/>
                        <w:bottom w:val="none" w:sz="0" w:space="0" w:color="auto"/>
                        <w:right w:val="none" w:sz="0" w:space="0" w:color="auto"/>
                      </w:divBdr>
                      <w:divsChild>
                        <w:div w:id="1921329245">
                          <w:marLeft w:val="0"/>
                          <w:marRight w:val="0"/>
                          <w:marTop w:val="0"/>
                          <w:marBottom w:val="0"/>
                          <w:divBdr>
                            <w:top w:val="none" w:sz="0" w:space="0" w:color="auto"/>
                            <w:left w:val="none" w:sz="0" w:space="0" w:color="auto"/>
                            <w:bottom w:val="none" w:sz="0" w:space="0" w:color="auto"/>
                            <w:right w:val="none" w:sz="0" w:space="0" w:color="auto"/>
                          </w:divBdr>
                          <w:divsChild>
                            <w:div w:id="1225139726">
                              <w:marLeft w:val="0"/>
                              <w:marRight w:val="0"/>
                              <w:marTop w:val="0"/>
                              <w:marBottom w:val="0"/>
                              <w:divBdr>
                                <w:top w:val="none" w:sz="0" w:space="0" w:color="auto"/>
                                <w:left w:val="none" w:sz="0" w:space="0" w:color="auto"/>
                                <w:bottom w:val="none" w:sz="0" w:space="0" w:color="auto"/>
                                <w:right w:val="none" w:sz="0" w:space="0" w:color="auto"/>
                              </w:divBdr>
                              <w:divsChild>
                                <w:div w:id="392972418">
                                  <w:marLeft w:val="0"/>
                                  <w:marRight w:val="0"/>
                                  <w:marTop w:val="0"/>
                                  <w:marBottom w:val="0"/>
                                  <w:divBdr>
                                    <w:top w:val="none" w:sz="0" w:space="0" w:color="auto"/>
                                    <w:left w:val="none" w:sz="0" w:space="0" w:color="auto"/>
                                    <w:bottom w:val="none" w:sz="0" w:space="0" w:color="auto"/>
                                    <w:right w:val="none" w:sz="0" w:space="0" w:color="auto"/>
                                  </w:divBdr>
                                  <w:divsChild>
                                    <w:div w:id="176360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079712">
          <w:marLeft w:val="0"/>
          <w:marRight w:val="0"/>
          <w:marTop w:val="0"/>
          <w:marBottom w:val="0"/>
          <w:divBdr>
            <w:top w:val="none" w:sz="0" w:space="0" w:color="auto"/>
            <w:left w:val="none" w:sz="0" w:space="0" w:color="auto"/>
            <w:bottom w:val="none" w:sz="0" w:space="0" w:color="auto"/>
            <w:right w:val="none" w:sz="0" w:space="0" w:color="auto"/>
          </w:divBdr>
          <w:divsChild>
            <w:div w:id="696197991">
              <w:marLeft w:val="0"/>
              <w:marRight w:val="0"/>
              <w:marTop w:val="0"/>
              <w:marBottom w:val="0"/>
              <w:divBdr>
                <w:top w:val="none" w:sz="0" w:space="0" w:color="auto"/>
                <w:left w:val="none" w:sz="0" w:space="0" w:color="auto"/>
                <w:bottom w:val="none" w:sz="0" w:space="0" w:color="auto"/>
                <w:right w:val="none" w:sz="0" w:space="0" w:color="auto"/>
              </w:divBdr>
              <w:divsChild>
                <w:div w:id="411858606">
                  <w:marLeft w:val="0"/>
                  <w:marRight w:val="0"/>
                  <w:marTop w:val="0"/>
                  <w:marBottom w:val="0"/>
                  <w:divBdr>
                    <w:top w:val="none" w:sz="0" w:space="0" w:color="auto"/>
                    <w:left w:val="none" w:sz="0" w:space="0" w:color="auto"/>
                    <w:bottom w:val="none" w:sz="0" w:space="0" w:color="auto"/>
                    <w:right w:val="none" w:sz="0" w:space="0" w:color="auto"/>
                  </w:divBdr>
                  <w:divsChild>
                    <w:div w:id="1851023320">
                      <w:marLeft w:val="0"/>
                      <w:marRight w:val="0"/>
                      <w:marTop w:val="0"/>
                      <w:marBottom w:val="0"/>
                      <w:divBdr>
                        <w:top w:val="none" w:sz="0" w:space="0" w:color="auto"/>
                        <w:left w:val="none" w:sz="0" w:space="0" w:color="auto"/>
                        <w:bottom w:val="none" w:sz="0" w:space="0" w:color="auto"/>
                        <w:right w:val="none" w:sz="0" w:space="0" w:color="auto"/>
                      </w:divBdr>
                      <w:divsChild>
                        <w:div w:id="476073028">
                          <w:marLeft w:val="0"/>
                          <w:marRight w:val="0"/>
                          <w:marTop w:val="0"/>
                          <w:marBottom w:val="0"/>
                          <w:divBdr>
                            <w:top w:val="none" w:sz="0" w:space="0" w:color="auto"/>
                            <w:left w:val="none" w:sz="0" w:space="0" w:color="auto"/>
                            <w:bottom w:val="none" w:sz="0" w:space="0" w:color="auto"/>
                            <w:right w:val="none" w:sz="0" w:space="0" w:color="auto"/>
                          </w:divBdr>
                          <w:divsChild>
                            <w:div w:id="1486050247">
                              <w:marLeft w:val="0"/>
                              <w:marRight w:val="0"/>
                              <w:marTop w:val="0"/>
                              <w:marBottom w:val="0"/>
                              <w:divBdr>
                                <w:top w:val="none" w:sz="0" w:space="0" w:color="auto"/>
                                <w:left w:val="none" w:sz="0" w:space="0" w:color="auto"/>
                                <w:bottom w:val="none" w:sz="0" w:space="0" w:color="auto"/>
                                <w:right w:val="none" w:sz="0" w:space="0" w:color="auto"/>
                              </w:divBdr>
                              <w:divsChild>
                                <w:div w:id="2018843375">
                                  <w:marLeft w:val="0"/>
                                  <w:marRight w:val="0"/>
                                  <w:marTop w:val="0"/>
                                  <w:marBottom w:val="0"/>
                                  <w:divBdr>
                                    <w:top w:val="none" w:sz="0" w:space="0" w:color="auto"/>
                                    <w:left w:val="none" w:sz="0" w:space="0" w:color="auto"/>
                                    <w:bottom w:val="none" w:sz="0" w:space="0" w:color="auto"/>
                                    <w:right w:val="none" w:sz="0" w:space="0" w:color="auto"/>
                                  </w:divBdr>
                                  <w:divsChild>
                                    <w:div w:id="667755946">
                                      <w:marLeft w:val="0"/>
                                      <w:marRight w:val="0"/>
                                      <w:marTop w:val="0"/>
                                      <w:marBottom w:val="0"/>
                                      <w:divBdr>
                                        <w:top w:val="none" w:sz="0" w:space="0" w:color="auto"/>
                                        <w:left w:val="none" w:sz="0" w:space="0" w:color="auto"/>
                                        <w:bottom w:val="none" w:sz="0" w:space="0" w:color="auto"/>
                                        <w:right w:val="none" w:sz="0" w:space="0" w:color="auto"/>
                                      </w:divBdr>
                                      <w:divsChild>
                                        <w:div w:id="8500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4993879">
          <w:marLeft w:val="0"/>
          <w:marRight w:val="0"/>
          <w:marTop w:val="0"/>
          <w:marBottom w:val="0"/>
          <w:divBdr>
            <w:top w:val="none" w:sz="0" w:space="0" w:color="auto"/>
            <w:left w:val="none" w:sz="0" w:space="0" w:color="auto"/>
            <w:bottom w:val="none" w:sz="0" w:space="0" w:color="auto"/>
            <w:right w:val="none" w:sz="0" w:space="0" w:color="auto"/>
          </w:divBdr>
          <w:divsChild>
            <w:div w:id="435519071">
              <w:marLeft w:val="0"/>
              <w:marRight w:val="0"/>
              <w:marTop w:val="0"/>
              <w:marBottom w:val="0"/>
              <w:divBdr>
                <w:top w:val="none" w:sz="0" w:space="0" w:color="auto"/>
                <w:left w:val="none" w:sz="0" w:space="0" w:color="auto"/>
                <w:bottom w:val="none" w:sz="0" w:space="0" w:color="auto"/>
                <w:right w:val="none" w:sz="0" w:space="0" w:color="auto"/>
              </w:divBdr>
              <w:divsChild>
                <w:div w:id="2001618009">
                  <w:marLeft w:val="0"/>
                  <w:marRight w:val="0"/>
                  <w:marTop w:val="0"/>
                  <w:marBottom w:val="0"/>
                  <w:divBdr>
                    <w:top w:val="none" w:sz="0" w:space="0" w:color="auto"/>
                    <w:left w:val="none" w:sz="0" w:space="0" w:color="auto"/>
                    <w:bottom w:val="none" w:sz="0" w:space="0" w:color="auto"/>
                    <w:right w:val="none" w:sz="0" w:space="0" w:color="auto"/>
                  </w:divBdr>
                  <w:divsChild>
                    <w:div w:id="1159273757">
                      <w:marLeft w:val="0"/>
                      <w:marRight w:val="0"/>
                      <w:marTop w:val="0"/>
                      <w:marBottom w:val="0"/>
                      <w:divBdr>
                        <w:top w:val="none" w:sz="0" w:space="0" w:color="auto"/>
                        <w:left w:val="none" w:sz="0" w:space="0" w:color="auto"/>
                        <w:bottom w:val="none" w:sz="0" w:space="0" w:color="auto"/>
                        <w:right w:val="none" w:sz="0" w:space="0" w:color="auto"/>
                      </w:divBdr>
                      <w:divsChild>
                        <w:div w:id="622270971">
                          <w:marLeft w:val="0"/>
                          <w:marRight w:val="0"/>
                          <w:marTop w:val="0"/>
                          <w:marBottom w:val="0"/>
                          <w:divBdr>
                            <w:top w:val="none" w:sz="0" w:space="0" w:color="auto"/>
                            <w:left w:val="none" w:sz="0" w:space="0" w:color="auto"/>
                            <w:bottom w:val="none" w:sz="0" w:space="0" w:color="auto"/>
                            <w:right w:val="none" w:sz="0" w:space="0" w:color="auto"/>
                          </w:divBdr>
                          <w:divsChild>
                            <w:div w:id="1276400984">
                              <w:marLeft w:val="0"/>
                              <w:marRight w:val="0"/>
                              <w:marTop w:val="0"/>
                              <w:marBottom w:val="0"/>
                              <w:divBdr>
                                <w:top w:val="none" w:sz="0" w:space="0" w:color="auto"/>
                                <w:left w:val="none" w:sz="0" w:space="0" w:color="auto"/>
                                <w:bottom w:val="none" w:sz="0" w:space="0" w:color="auto"/>
                                <w:right w:val="none" w:sz="0" w:space="0" w:color="auto"/>
                              </w:divBdr>
                              <w:divsChild>
                                <w:div w:id="1671323013">
                                  <w:marLeft w:val="0"/>
                                  <w:marRight w:val="0"/>
                                  <w:marTop w:val="0"/>
                                  <w:marBottom w:val="0"/>
                                  <w:divBdr>
                                    <w:top w:val="none" w:sz="0" w:space="0" w:color="auto"/>
                                    <w:left w:val="none" w:sz="0" w:space="0" w:color="auto"/>
                                    <w:bottom w:val="none" w:sz="0" w:space="0" w:color="auto"/>
                                    <w:right w:val="none" w:sz="0" w:space="0" w:color="auto"/>
                                  </w:divBdr>
                                  <w:divsChild>
                                    <w:div w:id="192101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598279">
                  <w:marLeft w:val="0"/>
                  <w:marRight w:val="0"/>
                  <w:marTop w:val="0"/>
                  <w:marBottom w:val="0"/>
                  <w:divBdr>
                    <w:top w:val="none" w:sz="0" w:space="0" w:color="auto"/>
                    <w:left w:val="none" w:sz="0" w:space="0" w:color="auto"/>
                    <w:bottom w:val="none" w:sz="0" w:space="0" w:color="auto"/>
                    <w:right w:val="none" w:sz="0" w:space="0" w:color="auto"/>
                  </w:divBdr>
                  <w:divsChild>
                    <w:div w:id="489949932">
                      <w:marLeft w:val="0"/>
                      <w:marRight w:val="0"/>
                      <w:marTop w:val="0"/>
                      <w:marBottom w:val="0"/>
                      <w:divBdr>
                        <w:top w:val="none" w:sz="0" w:space="0" w:color="auto"/>
                        <w:left w:val="none" w:sz="0" w:space="0" w:color="auto"/>
                        <w:bottom w:val="none" w:sz="0" w:space="0" w:color="auto"/>
                        <w:right w:val="none" w:sz="0" w:space="0" w:color="auto"/>
                      </w:divBdr>
                      <w:divsChild>
                        <w:div w:id="869760586">
                          <w:marLeft w:val="0"/>
                          <w:marRight w:val="0"/>
                          <w:marTop w:val="0"/>
                          <w:marBottom w:val="0"/>
                          <w:divBdr>
                            <w:top w:val="none" w:sz="0" w:space="0" w:color="auto"/>
                            <w:left w:val="none" w:sz="0" w:space="0" w:color="auto"/>
                            <w:bottom w:val="none" w:sz="0" w:space="0" w:color="auto"/>
                            <w:right w:val="none" w:sz="0" w:space="0" w:color="auto"/>
                          </w:divBdr>
                          <w:divsChild>
                            <w:div w:id="1472404476">
                              <w:marLeft w:val="0"/>
                              <w:marRight w:val="0"/>
                              <w:marTop w:val="0"/>
                              <w:marBottom w:val="0"/>
                              <w:divBdr>
                                <w:top w:val="none" w:sz="0" w:space="0" w:color="auto"/>
                                <w:left w:val="none" w:sz="0" w:space="0" w:color="auto"/>
                                <w:bottom w:val="none" w:sz="0" w:space="0" w:color="auto"/>
                                <w:right w:val="none" w:sz="0" w:space="0" w:color="auto"/>
                              </w:divBdr>
                              <w:divsChild>
                                <w:div w:id="402065884">
                                  <w:marLeft w:val="0"/>
                                  <w:marRight w:val="0"/>
                                  <w:marTop w:val="0"/>
                                  <w:marBottom w:val="0"/>
                                  <w:divBdr>
                                    <w:top w:val="none" w:sz="0" w:space="0" w:color="auto"/>
                                    <w:left w:val="none" w:sz="0" w:space="0" w:color="auto"/>
                                    <w:bottom w:val="none" w:sz="0" w:space="0" w:color="auto"/>
                                    <w:right w:val="none" w:sz="0" w:space="0" w:color="auto"/>
                                  </w:divBdr>
                                  <w:divsChild>
                                    <w:div w:id="86582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0646666">
          <w:marLeft w:val="0"/>
          <w:marRight w:val="0"/>
          <w:marTop w:val="0"/>
          <w:marBottom w:val="0"/>
          <w:divBdr>
            <w:top w:val="none" w:sz="0" w:space="0" w:color="auto"/>
            <w:left w:val="none" w:sz="0" w:space="0" w:color="auto"/>
            <w:bottom w:val="none" w:sz="0" w:space="0" w:color="auto"/>
            <w:right w:val="none" w:sz="0" w:space="0" w:color="auto"/>
          </w:divBdr>
          <w:divsChild>
            <w:div w:id="914054171">
              <w:marLeft w:val="0"/>
              <w:marRight w:val="0"/>
              <w:marTop w:val="0"/>
              <w:marBottom w:val="0"/>
              <w:divBdr>
                <w:top w:val="none" w:sz="0" w:space="0" w:color="auto"/>
                <w:left w:val="none" w:sz="0" w:space="0" w:color="auto"/>
                <w:bottom w:val="none" w:sz="0" w:space="0" w:color="auto"/>
                <w:right w:val="none" w:sz="0" w:space="0" w:color="auto"/>
              </w:divBdr>
              <w:divsChild>
                <w:div w:id="1194535547">
                  <w:marLeft w:val="0"/>
                  <w:marRight w:val="0"/>
                  <w:marTop w:val="0"/>
                  <w:marBottom w:val="0"/>
                  <w:divBdr>
                    <w:top w:val="none" w:sz="0" w:space="0" w:color="auto"/>
                    <w:left w:val="none" w:sz="0" w:space="0" w:color="auto"/>
                    <w:bottom w:val="none" w:sz="0" w:space="0" w:color="auto"/>
                    <w:right w:val="none" w:sz="0" w:space="0" w:color="auto"/>
                  </w:divBdr>
                  <w:divsChild>
                    <w:div w:id="1346202967">
                      <w:marLeft w:val="0"/>
                      <w:marRight w:val="0"/>
                      <w:marTop w:val="0"/>
                      <w:marBottom w:val="0"/>
                      <w:divBdr>
                        <w:top w:val="none" w:sz="0" w:space="0" w:color="auto"/>
                        <w:left w:val="none" w:sz="0" w:space="0" w:color="auto"/>
                        <w:bottom w:val="none" w:sz="0" w:space="0" w:color="auto"/>
                        <w:right w:val="none" w:sz="0" w:space="0" w:color="auto"/>
                      </w:divBdr>
                      <w:divsChild>
                        <w:div w:id="1186286206">
                          <w:marLeft w:val="0"/>
                          <w:marRight w:val="0"/>
                          <w:marTop w:val="0"/>
                          <w:marBottom w:val="0"/>
                          <w:divBdr>
                            <w:top w:val="none" w:sz="0" w:space="0" w:color="auto"/>
                            <w:left w:val="none" w:sz="0" w:space="0" w:color="auto"/>
                            <w:bottom w:val="none" w:sz="0" w:space="0" w:color="auto"/>
                            <w:right w:val="none" w:sz="0" w:space="0" w:color="auto"/>
                          </w:divBdr>
                          <w:divsChild>
                            <w:div w:id="376667053">
                              <w:marLeft w:val="0"/>
                              <w:marRight w:val="0"/>
                              <w:marTop w:val="0"/>
                              <w:marBottom w:val="0"/>
                              <w:divBdr>
                                <w:top w:val="none" w:sz="0" w:space="0" w:color="auto"/>
                                <w:left w:val="none" w:sz="0" w:space="0" w:color="auto"/>
                                <w:bottom w:val="none" w:sz="0" w:space="0" w:color="auto"/>
                                <w:right w:val="none" w:sz="0" w:space="0" w:color="auto"/>
                              </w:divBdr>
                              <w:divsChild>
                                <w:div w:id="400295623">
                                  <w:marLeft w:val="0"/>
                                  <w:marRight w:val="0"/>
                                  <w:marTop w:val="0"/>
                                  <w:marBottom w:val="0"/>
                                  <w:divBdr>
                                    <w:top w:val="none" w:sz="0" w:space="0" w:color="auto"/>
                                    <w:left w:val="none" w:sz="0" w:space="0" w:color="auto"/>
                                    <w:bottom w:val="none" w:sz="0" w:space="0" w:color="auto"/>
                                    <w:right w:val="none" w:sz="0" w:space="0" w:color="auto"/>
                                  </w:divBdr>
                                  <w:divsChild>
                                    <w:div w:id="4090518">
                                      <w:marLeft w:val="0"/>
                                      <w:marRight w:val="0"/>
                                      <w:marTop w:val="0"/>
                                      <w:marBottom w:val="0"/>
                                      <w:divBdr>
                                        <w:top w:val="none" w:sz="0" w:space="0" w:color="auto"/>
                                        <w:left w:val="none" w:sz="0" w:space="0" w:color="auto"/>
                                        <w:bottom w:val="none" w:sz="0" w:space="0" w:color="auto"/>
                                        <w:right w:val="none" w:sz="0" w:space="0" w:color="auto"/>
                                      </w:divBdr>
                                      <w:divsChild>
                                        <w:div w:id="19327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4355744">
          <w:marLeft w:val="0"/>
          <w:marRight w:val="0"/>
          <w:marTop w:val="0"/>
          <w:marBottom w:val="0"/>
          <w:divBdr>
            <w:top w:val="none" w:sz="0" w:space="0" w:color="auto"/>
            <w:left w:val="none" w:sz="0" w:space="0" w:color="auto"/>
            <w:bottom w:val="none" w:sz="0" w:space="0" w:color="auto"/>
            <w:right w:val="none" w:sz="0" w:space="0" w:color="auto"/>
          </w:divBdr>
          <w:divsChild>
            <w:div w:id="63455681">
              <w:marLeft w:val="0"/>
              <w:marRight w:val="0"/>
              <w:marTop w:val="0"/>
              <w:marBottom w:val="0"/>
              <w:divBdr>
                <w:top w:val="none" w:sz="0" w:space="0" w:color="auto"/>
                <w:left w:val="none" w:sz="0" w:space="0" w:color="auto"/>
                <w:bottom w:val="none" w:sz="0" w:space="0" w:color="auto"/>
                <w:right w:val="none" w:sz="0" w:space="0" w:color="auto"/>
              </w:divBdr>
              <w:divsChild>
                <w:div w:id="1986349457">
                  <w:marLeft w:val="0"/>
                  <w:marRight w:val="0"/>
                  <w:marTop w:val="0"/>
                  <w:marBottom w:val="0"/>
                  <w:divBdr>
                    <w:top w:val="none" w:sz="0" w:space="0" w:color="auto"/>
                    <w:left w:val="none" w:sz="0" w:space="0" w:color="auto"/>
                    <w:bottom w:val="none" w:sz="0" w:space="0" w:color="auto"/>
                    <w:right w:val="none" w:sz="0" w:space="0" w:color="auto"/>
                  </w:divBdr>
                  <w:divsChild>
                    <w:div w:id="1578898543">
                      <w:marLeft w:val="0"/>
                      <w:marRight w:val="0"/>
                      <w:marTop w:val="0"/>
                      <w:marBottom w:val="0"/>
                      <w:divBdr>
                        <w:top w:val="none" w:sz="0" w:space="0" w:color="auto"/>
                        <w:left w:val="none" w:sz="0" w:space="0" w:color="auto"/>
                        <w:bottom w:val="none" w:sz="0" w:space="0" w:color="auto"/>
                        <w:right w:val="none" w:sz="0" w:space="0" w:color="auto"/>
                      </w:divBdr>
                      <w:divsChild>
                        <w:div w:id="1509367205">
                          <w:marLeft w:val="0"/>
                          <w:marRight w:val="0"/>
                          <w:marTop w:val="0"/>
                          <w:marBottom w:val="0"/>
                          <w:divBdr>
                            <w:top w:val="none" w:sz="0" w:space="0" w:color="auto"/>
                            <w:left w:val="none" w:sz="0" w:space="0" w:color="auto"/>
                            <w:bottom w:val="none" w:sz="0" w:space="0" w:color="auto"/>
                            <w:right w:val="none" w:sz="0" w:space="0" w:color="auto"/>
                          </w:divBdr>
                          <w:divsChild>
                            <w:div w:id="371883366">
                              <w:marLeft w:val="0"/>
                              <w:marRight w:val="0"/>
                              <w:marTop w:val="0"/>
                              <w:marBottom w:val="0"/>
                              <w:divBdr>
                                <w:top w:val="none" w:sz="0" w:space="0" w:color="auto"/>
                                <w:left w:val="none" w:sz="0" w:space="0" w:color="auto"/>
                                <w:bottom w:val="none" w:sz="0" w:space="0" w:color="auto"/>
                                <w:right w:val="none" w:sz="0" w:space="0" w:color="auto"/>
                              </w:divBdr>
                              <w:divsChild>
                                <w:div w:id="1128207495">
                                  <w:marLeft w:val="0"/>
                                  <w:marRight w:val="0"/>
                                  <w:marTop w:val="0"/>
                                  <w:marBottom w:val="0"/>
                                  <w:divBdr>
                                    <w:top w:val="none" w:sz="0" w:space="0" w:color="auto"/>
                                    <w:left w:val="none" w:sz="0" w:space="0" w:color="auto"/>
                                    <w:bottom w:val="none" w:sz="0" w:space="0" w:color="auto"/>
                                    <w:right w:val="none" w:sz="0" w:space="0" w:color="auto"/>
                                  </w:divBdr>
                                  <w:divsChild>
                                    <w:div w:id="202559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042795">
                  <w:marLeft w:val="0"/>
                  <w:marRight w:val="0"/>
                  <w:marTop w:val="0"/>
                  <w:marBottom w:val="0"/>
                  <w:divBdr>
                    <w:top w:val="none" w:sz="0" w:space="0" w:color="auto"/>
                    <w:left w:val="none" w:sz="0" w:space="0" w:color="auto"/>
                    <w:bottom w:val="none" w:sz="0" w:space="0" w:color="auto"/>
                    <w:right w:val="none" w:sz="0" w:space="0" w:color="auto"/>
                  </w:divBdr>
                  <w:divsChild>
                    <w:div w:id="617107989">
                      <w:marLeft w:val="0"/>
                      <w:marRight w:val="0"/>
                      <w:marTop w:val="0"/>
                      <w:marBottom w:val="0"/>
                      <w:divBdr>
                        <w:top w:val="none" w:sz="0" w:space="0" w:color="auto"/>
                        <w:left w:val="none" w:sz="0" w:space="0" w:color="auto"/>
                        <w:bottom w:val="none" w:sz="0" w:space="0" w:color="auto"/>
                        <w:right w:val="none" w:sz="0" w:space="0" w:color="auto"/>
                      </w:divBdr>
                      <w:divsChild>
                        <w:div w:id="870385038">
                          <w:marLeft w:val="0"/>
                          <w:marRight w:val="0"/>
                          <w:marTop w:val="0"/>
                          <w:marBottom w:val="0"/>
                          <w:divBdr>
                            <w:top w:val="none" w:sz="0" w:space="0" w:color="auto"/>
                            <w:left w:val="none" w:sz="0" w:space="0" w:color="auto"/>
                            <w:bottom w:val="none" w:sz="0" w:space="0" w:color="auto"/>
                            <w:right w:val="none" w:sz="0" w:space="0" w:color="auto"/>
                          </w:divBdr>
                          <w:divsChild>
                            <w:div w:id="1800343698">
                              <w:marLeft w:val="0"/>
                              <w:marRight w:val="0"/>
                              <w:marTop w:val="0"/>
                              <w:marBottom w:val="0"/>
                              <w:divBdr>
                                <w:top w:val="none" w:sz="0" w:space="0" w:color="auto"/>
                                <w:left w:val="none" w:sz="0" w:space="0" w:color="auto"/>
                                <w:bottom w:val="none" w:sz="0" w:space="0" w:color="auto"/>
                                <w:right w:val="none" w:sz="0" w:space="0" w:color="auto"/>
                              </w:divBdr>
                              <w:divsChild>
                                <w:div w:id="1858957669">
                                  <w:marLeft w:val="0"/>
                                  <w:marRight w:val="0"/>
                                  <w:marTop w:val="0"/>
                                  <w:marBottom w:val="0"/>
                                  <w:divBdr>
                                    <w:top w:val="none" w:sz="0" w:space="0" w:color="auto"/>
                                    <w:left w:val="none" w:sz="0" w:space="0" w:color="auto"/>
                                    <w:bottom w:val="none" w:sz="0" w:space="0" w:color="auto"/>
                                    <w:right w:val="none" w:sz="0" w:space="0" w:color="auto"/>
                                  </w:divBdr>
                                  <w:divsChild>
                                    <w:div w:id="23667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cholar.google.com/scholar_case?case=4327618298378646573&amp;q=Robinson+v.+Solano+County,+278+F.3d+1007+(9th+Cir.+2002)+&amp;hl=en&amp;as_sdt=6,44,368" TargetMode="External"/><Relationship Id="rId5" Type="http://schemas.openxmlformats.org/officeDocument/2006/relationships/footnotes" Target="footnotes.xml"/><Relationship Id="rId10" Type="http://schemas.openxmlformats.org/officeDocument/2006/relationships/hyperlink" Target="http://samfind.com/" TargetMode="External"/><Relationship Id="rId4" Type="http://schemas.openxmlformats.org/officeDocument/2006/relationships/webSettings" Target="webSettings.xml"/><Relationship Id="rId9" Type="http://schemas.openxmlformats.org/officeDocument/2006/relationships/hyperlink" Target="https://scholar.google.com/scholar_case?case=4010730008859990044&amp;q=Milstead+v+Kibler,+243+F.3d+157&amp;hl=en&amp;as_sdt=6,4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12386</Words>
  <Characters>70604</Characters>
  <Application>Microsoft Office Word</Application>
  <DocSecurity>0</DocSecurity>
  <Lines>588</Lines>
  <Paragraphs>165</Paragraphs>
  <ScaleCrop>false</ScaleCrop>
  <Company/>
  <LinksUpToDate>false</LinksUpToDate>
  <CharactersWithSpaces>82825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FOrce Options study guide</dc:title>
  <dc:subject/>
  <dc:creator>Walt Bauer</dc:creator>
  <cp:keywords/>
  <dc:description/>
  <cp:lastModifiedBy>Walt Bauer</cp:lastModifiedBy>
  <cp:revision>3</cp:revision>
  <dcterms:created xsi:type="dcterms:W3CDTF">2025-01-13T05:19:00Z</dcterms:created>
  <dcterms:modified xsi:type="dcterms:W3CDTF">2025-01-15T01:03:00Z</dcterms:modified>
</cp:coreProperties>
</file>